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E1" w:rsidRPr="00765BEF" w:rsidRDefault="00720AE1" w:rsidP="00E63C91">
      <w:pPr>
        <w:pStyle w:val="1"/>
        <w:spacing w:after="160" w:line="259" w:lineRule="auto"/>
        <w:jc w:val="center"/>
        <w:rPr>
          <w:rFonts w:ascii="Times New Roman" w:hAnsi="Times New Roman" w:cs="Times New Roman"/>
          <w:color w:val="000000"/>
          <w:sz w:val="28"/>
          <w:szCs w:val="28"/>
        </w:rPr>
      </w:pPr>
      <w:r>
        <w:rPr>
          <w:noProof/>
          <w:lang w:val="ru-RU"/>
        </w:rPr>
      </w:r>
      <w:r w:rsidRPr="00FE4423">
        <w:rPr>
          <w:rFonts w:ascii="Times New Roman" w:hAnsi="Times New Roman" w:cs="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31pt;height:605.45pt;mso-position-horizontal-relative:char;mso-position-vertical-relative:line">
            <v:imagedata r:id="rId5" o:title=""/>
            <w10:anchorlock/>
          </v:shape>
        </w:pict>
      </w:r>
    </w:p>
    <w:p w:rsidR="00720AE1" w:rsidRPr="00765BEF" w:rsidRDefault="00720AE1" w:rsidP="00E63C91">
      <w:pPr>
        <w:pStyle w:val="1"/>
        <w:spacing w:after="160" w:line="259" w:lineRule="auto"/>
        <w:jc w:val="center"/>
        <w:rPr>
          <w:rFonts w:ascii="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720AE1" w:rsidRPr="00765BEF" w:rsidTr="00521231">
        <w:tc>
          <w:tcPr>
            <w:tcW w:w="393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b/>
                <w:color w:val="000000"/>
                <w:sz w:val="28"/>
                <w:szCs w:val="28"/>
              </w:rPr>
              <w:t>Назва освітньої компоненти</w:t>
            </w:r>
          </w:p>
        </w:tc>
        <w:tc>
          <w:tcPr>
            <w:tcW w:w="1020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color w:val="000000"/>
                <w:sz w:val="28"/>
                <w:szCs w:val="28"/>
              </w:rPr>
              <w:t>Лексикологія французької мови</w:t>
            </w:r>
          </w:p>
        </w:tc>
      </w:tr>
      <w:tr w:rsidR="00720AE1" w:rsidRPr="00765BEF" w:rsidTr="00521231">
        <w:tc>
          <w:tcPr>
            <w:tcW w:w="393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b/>
                <w:color w:val="000000"/>
                <w:sz w:val="28"/>
                <w:szCs w:val="28"/>
              </w:rPr>
              <w:t xml:space="preserve">Викладач </w:t>
            </w:r>
          </w:p>
        </w:tc>
        <w:tc>
          <w:tcPr>
            <w:tcW w:w="10206" w:type="dxa"/>
          </w:tcPr>
          <w:p w:rsidR="00720AE1" w:rsidRPr="00765BEF" w:rsidRDefault="00720AE1" w:rsidP="00521231">
            <w:pPr>
              <w:pStyle w:val="1"/>
              <w:spacing w:line="360" w:lineRule="auto"/>
              <w:rPr>
                <w:rFonts w:ascii="Times New Roman" w:hAnsi="Times New Roman" w:cs="Times New Roman"/>
                <w:color w:val="000000"/>
                <w:sz w:val="28"/>
                <w:szCs w:val="28"/>
              </w:rPr>
            </w:pPr>
            <w:smartTag w:uri="urn:schemas-microsoft-com:office:smarttags" w:element="PersonName">
              <w:r w:rsidRPr="00765BEF">
                <w:rPr>
                  <w:rFonts w:ascii="Times New Roman" w:hAnsi="Times New Roman" w:cs="Times New Roman"/>
                  <w:color w:val="000000"/>
                  <w:sz w:val="28"/>
                  <w:szCs w:val="28"/>
                </w:rPr>
                <w:t>Голотюк Олена Володимирівна</w:t>
              </w:r>
            </w:smartTag>
          </w:p>
        </w:tc>
      </w:tr>
      <w:tr w:rsidR="00720AE1" w:rsidRPr="00765BEF" w:rsidTr="00521231">
        <w:tc>
          <w:tcPr>
            <w:tcW w:w="393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b/>
                <w:color w:val="000000"/>
                <w:sz w:val="28"/>
                <w:szCs w:val="28"/>
              </w:rPr>
              <w:t>Посилання на сайт</w:t>
            </w:r>
          </w:p>
        </w:tc>
        <w:tc>
          <w:tcPr>
            <w:tcW w:w="10206" w:type="dxa"/>
          </w:tcPr>
          <w:p w:rsidR="00720AE1" w:rsidRPr="00765BEF" w:rsidRDefault="00720AE1" w:rsidP="00521231">
            <w:pPr>
              <w:pStyle w:val="1"/>
              <w:spacing w:line="360" w:lineRule="auto"/>
              <w:rPr>
                <w:rFonts w:ascii="Times New Roman" w:hAnsi="Times New Roman" w:cs="Times New Roman"/>
                <w:position w:val="-1"/>
                <w:sz w:val="28"/>
                <w:szCs w:val="28"/>
              </w:rPr>
            </w:pPr>
            <w:r w:rsidRPr="00765BEF">
              <w:rPr>
                <w:rFonts w:ascii="Times New Roman" w:hAnsi="Times New Roman" w:cs="Times New Roman"/>
                <w:position w:val="-1"/>
                <w:sz w:val="28"/>
                <w:szCs w:val="28"/>
              </w:rPr>
              <w:t xml:space="preserve">http://www.kspu.edu/About/Faculty/IUkrForeignPhilology/ChairGermRomLan/Workprograms.aspx  </w:t>
            </w:r>
          </w:p>
        </w:tc>
      </w:tr>
      <w:tr w:rsidR="00720AE1" w:rsidRPr="00765BEF" w:rsidTr="00521231">
        <w:tc>
          <w:tcPr>
            <w:tcW w:w="393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b/>
                <w:color w:val="000000"/>
                <w:sz w:val="28"/>
                <w:szCs w:val="28"/>
              </w:rPr>
              <w:t>Контактний тел.</w:t>
            </w:r>
          </w:p>
        </w:tc>
        <w:tc>
          <w:tcPr>
            <w:tcW w:w="1020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color w:val="000000"/>
                <w:sz w:val="28"/>
                <w:szCs w:val="28"/>
              </w:rPr>
              <w:t>(0552)326758</w:t>
            </w:r>
          </w:p>
        </w:tc>
      </w:tr>
      <w:tr w:rsidR="00720AE1" w:rsidRPr="00765BEF" w:rsidTr="00521231">
        <w:tc>
          <w:tcPr>
            <w:tcW w:w="393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b/>
                <w:color w:val="000000"/>
                <w:sz w:val="28"/>
                <w:szCs w:val="28"/>
              </w:rPr>
              <w:t>E-mail викладача:</w:t>
            </w:r>
          </w:p>
        </w:tc>
        <w:tc>
          <w:tcPr>
            <w:tcW w:w="10206" w:type="dxa"/>
          </w:tcPr>
          <w:p w:rsidR="00720AE1" w:rsidRPr="00765BEF" w:rsidRDefault="00720AE1" w:rsidP="00521231">
            <w:pPr>
              <w:pStyle w:val="1"/>
              <w:spacing w:line="360" w:lineRule="auto"/>
              <w:rPr>
                <w:rFonts w:ascii="Times New Roman" w:hAnsi="Times New Roman" w:cs="Times New Roman"/>
                <w:color w:val="000000"/>
                <w:sz w:val="28"/>
                <w:szCs w:val="28"/>
                <w:lang w:val="en-GB"/>
              </w:rPr>
            </w:pPr>
            <w:smartTag w:uri="urn:schemas-microsoft-com:office:smarttags" w:element="PersonName">
              <w:r w:rsidRPr="00765BEF">
                <w:rPr>
                  <w:rFonts w:ascii="Times New Roman" w:hAnsi="Times New Roman" w:cs="Times New Roman"/>
                  <w:sz w:val="28"/>
                  <w:szCs w:val="28"/>
                  <w:lang w:val="en-GB"/>
                </w:rPr>
                <w:t>gelena999@ukr.net</w:t>
              </w:r>
            </w:smartTag>
          </w:p>
        </w:tc>
      </w:tr>
      <w:tr w:rsidR="00720AE1" w:rsidRPr="00765BEF" w:rsidTr="00521231">
        <w:tc>
          <w:tcPr>
            <w:tcW w:w="393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b/>
                <w:color w:val="000000"/>
                <w:sz w:val="28"/>
                <w:szCs w:val="28"/>
              </w:rPr>
              <w:t>Графік консультацій</w:t>
            </w:r>
          </w:p>
        </w:tc>
        <w:tc>
          <w:tcPr>
            <w:tcW w:w="10206" w:type="dxa"/>
          </w:tcPr>
          <w:p w:rsidR="00720AE1" w:rsidRPr="00765BEF" w:rsidRDefault="00720AE1" w:rsidP="00521231">
            <w:pPr>
              <w:pStyle w:val="1"/>
              <w:spacing w:line="360" w:lineRule="auto"/>
              <w:rPr>
                <w:rFonts w:ascii="Times New Roman" w:hAnsi="Times New Roman" w:cs="Times New Roman"/>
                <w:color w:val="000000"/>
                <w:sz w:val="28"/>
                <w:szCs w:val="28"/>
              </w:rPr>
            </w:pPr>
            <w:r w:rsidRPr="00765BEF">
              <w:rPr>
                <w:rFonts w:ascii="Times New Roman" w:hAnsi="Times New Roman" w:cs="Times New Roman"/>
                <w:color w:val="000000"/>
                <w:sz w:val="28"/>
                <w:szCs w:val="28"/>
              </w:rPr>
              <w:t>кожного вівторка</w:t>
            </w:r>
          </w:p>
        </w:tc>
      </w:tr>
    </w:tbl>
    <w:p w:rsidR="00720AE1" w:rsidRPr="00765BEF" w:rsidRDefault="00720AE1" w:rsidP="00F33B06">
      <w:pPr>
        <w:pStyle w:val="1"/>
        <w:numPr>
          <w:ilvl w:val="0"/>
          <w:numId w:val="3"/>
        </w:numPr>
        <w:jc w:val="both"/>
        <w:rPr>
          <w:rFonts w:ascii="Times New Roman" w:hAnsi="Times New Roman" w:cs="Times New Roman"/>
          <w:color w:val="000000"/>
          <w:sz w:val="28"/>
          <w:szCs w:val="28"/>
        </w:rPr>
      </w:pPr>
      <w:r w:rsidRPr="00765BEF">
        <w:rPr>
          <w:rFonts w:ascii="Times New Roman" w:hAnsi="Times New Roman" w:cs="Times New Roman"/>
          <w:b/>
          <w:color w:val="000000"/>
          <w:sz w:val="28"/>
          <w:szCs w:val="28"/>
        </w:rPr>
        <w:t xml:space="preserve">Анотація до курсу: </w:t>
      </w:r>
      <w:r w:rsidRPr="00765BEF">
        <w:rPr>
          <w:rFonts w:ascii="Times New Roman" w:hAnsi="Times New Roman" w:cs="Times New Roman"/>
          <w:color w:val="000000"/>
          <w:sz w:val="28"/>
          <w:szCs w:val="28"/>
        </w:rPr>
        <w:t>навчальна дисципліна розрахована цикл лекційних та практичних занять, вивчення мовних та мовленнєвих явищ сучасної французької мови, ознайомлення зі структурою словникового складу, фразеологічною системою мови, територіальною диференціацією словникового складу мови з метою формування у здобувачів фахових компетентностей.</w:t>
      </w:r>
    </w:p>
    <w:p w:rsidR="00720AE1" w:rsidRPr="00765BEF" w:rsidRDefault="00720AE1" w:rsidP="0084435D">
      <w:pPr>
        <w:pStyle w:val="ListParagraph"/>
        <w:numPr>
          <w:ilvl w:val="0"/>
          <w:numId w:val="3"/>
        </w:numPr>
        <w:jc w:val="both"/>
        <w:rPr>
          <w:sz w:val="28"/>
          <w:szCs w:val="28"/>
        </w:rPr>
      </w:pPr>
      <w:r w:rsidRPr="00765BEF">
        <w:rPr>
          <w:sz w:val="28"/>
          <w:szCs w:val="28"/>
        </w:rPr>
        <w:t>Мета та цілі навчальної дисципліни:</w:t>
      </w:r>
      <w:r w:rsidRPr="0084435D">
        <w:rPr>
          <w:b w:val="0"/>
          <w:sz w:val="28"/>
          <w:szCs w:val="28"/>
        </w:rPr>
        <w:tab/>
        <w:t>ознайомити студентів з теоретичними основами лексикології і лексикографії; розвивати і удосконалювати навички практичного використання словникового складу французької мови та її властивостей, усього синонімічного багатства мови, її різноманітних виразних засобів у комунікативному процесі; готувати майбутніх вчителів-мовників до роботи з формування лексичних вмінь та навичок у школярів.</w:t>
      </w:r>
    </w:p>
    <w:p w:rsidR="00720AE1" w:rsidRPr="00765BEF" w:rsidRDefault="00720AE1" w:rsidP="008C54EA">
      <w:pPr>
        <w:pStyle w:val="ListParagraph"/>
        <w:numPr>
          <w:ilvl w:val="0"/>
          <w:numId w:val="3"/>
        </w:numPr>
        <w:rPr>
          <w:sz w:val="28"/>
          <w:szCs w:val="28"/>
        </w:rPr>
      </w:pPr>
      <w:r w:rsidRPr="00765BEF">
        <w:rPr>
          <w:sz w:val="28"/>
          <w:szCs w:val="28"/>
        </w:rPr>
        <w:t xml:space="preserve"> Компетентності та програмні результати навчання:</w:t>
      </w:r>
    </w:p>
    <w:p w:rsidR="00720AE1" w:rsidRPr="00765BEF" w:rsidRDefault="00720AE1" w:rsidP="008C54EA">
      <w:pPr>
        <w:rPr>
          <w:sz w:val="28"/>
          <w:szCs w:val="28"/>
        </w:rPr>
      </w:pPr>
      <w:r w:rsidRPr="00765BEF">
        <w:rPr>
          <w:sz w:val="28"/>
          <w:szCs w:val="28"/>
        </w:rPr>
        <w:t>Загальні компонентності:</w:t>
      </w:r>
    </w:p>
    <w:p w:rsidR="00720AE1" w:rsidRPr="0084435D" w:rsidRDefault="00720AE1" w:rsidP="008C54EA">
      <w:pPr>
        <w:rPr>
          <w:b w:val="0"/>
          <w:sz w:val="28"/>
          <w:szCs w:val="28"/>
        </w:rPr>
      </w:pPr>
      <w:r w:rsidRPr="0084435D">
        <w:rPr>
          <w:b w:val="0"/>
          <w:sz w:val="28"/>
          <w:szCs w:val="28"/>
        </w:rPr>
        <w:t>ЗК 4. Здатність до пошуку, оброблення, аналізу та критичного оцінювання інформації з різних джерел, у т.ч. іноземною мовою.</w:t>
      </w:r>
    </w:p>
    <w:p w:rsidR="00720AE1" w:rsidRPr="0084435D" w:rsidRDefault="00720AE1" w:rsidP="008C54EA">
      <w:pPr>
        <w:rPr>
          <w:b w:val="0"/>
          <w:sz w:val="28"/>
          <w:szCs w:val="28"/>
        </w:rPr>
      </w:pPr>
      <w:r w:rsidRPr="0084435D">
        <w:rPr>
          <w:b w:val="0"/>
          <w:sz w:val="28"/>
          <w:szCs w:val="28"/>
        </w:rPr>
        <w:t>ЗК 5. Здатність застосовувати набуті знання та вміння в практичних ситуаціях.</w:t>
      </w:r>
    </w:p>
    <w:p w:rsidR="00720AE1" w:rsidRPr="0084435D" w:rsidRDefault="00720AE1" w:rsidP="008C54EA">
      <w:pPr>
        <w:rPr>
          <w:b w:val="0"/>
          <w:sz w:val="28"/>
          <w:szCs w:val="28"/>
        </w:rPr>
      </w:pPr>
      <w:r w:rsidRPr="0084435D">
        <w:rPr>
          <w:b w:val="0"/>
          <w:sz w:val="28"/>
          <w:szCs w:val="28"/>
        </w:rPr>
        <w:t>ЗК 6. Здатність вчитися і оволодівати сучасними знаннями.</w:t>
      </w:r>
    </w:p>
    <w:p w:rsidR="00720AE1" w:rsidRPr="0084435D" w:rsidRDefault="00720AE1" w:rsidP="008C54EA">
      <w:pPr>
        <w:rPr>
          <w:b w:val="0"/>
          <w:sz w:val="28"/>
          <w:szCs w:val="28"/>
        </w:rPr>
      </w:pPr>
      <w:r w:rsidRPr="0084435D">
        <w:rPr>
          <w:b w:val="0"/>
          <w:sz w:val="28"/>
          <w:szCs w:val="28"/>
        </w:rPr>
        <w:t>ЗК 7.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720AE1" w:rsidRPr="0084435D" w:rsidRDefault="00720AE1" w:rsidP="008C54EA">
      <w:pPr>
        <w:rPr>
          <w:b w:val="0"/>
          <w:sz w:val="28"/>
          <w:szCs w:val="28"/>
        </w:rPr>
      </w:pPr>
      <w:r w:rsidRPr="0084435D">
        <w:rPr>
          <w:b w:val="0"/>
          <w:sz w:val="28"/>
          <w:szCs w:val="28"/>
        </w:rPr>
        <w:t>ЗК 8. Здатність проводити дослідницьку роботу, визначати цілі та завдання, обирати методи дослідження, аналізувати  результати.</w:t>
      </w:r>
    </w:p>
    <w:p w:rsidR="00720AE1" w:rsidRPr="0084435D" w:rsidRDefault="00720AE1" w:rsidP="008C54EA">
      <w:pPr>
        <w:rPr>
          <w:b w:val="0"/>
          <w:sz w:val="28"/>
          <w:szCs w:val="28"/>
        </w:rPr>
      </w:pPr>
      <w:r w:rsidRPr="0084435D">
        <w:rPr>
          <w:b w:val="0"/>
          <w:sz w:val="28"/>
          <w:szCs w:val="28"/>
        </w:rPr>
        <w:t>ЗК 9. Здатність виявляти, ставити та вирішувати проблеми  з відповідною аргументацією, генерувати нові ідеї.</w:t>
      </w:r>
    </w:p>
    <w:p w:rsidR="00720AE1" w:rsidRPr="0084435D" w:rsidRDefault="00720AE1" w:rsidP="008C54EA">
      <w:pPr>
        <w:rPr>
          <w:b w:val="0"/>
          <w:sz w:val="28"/>
          <w:szCs w:val="28"/>
          <w:lang w:eastAsia="uk-UA"/>
        </w:rPr>
      </w:pPr>
      <w:r w:rsidRPr="0084435D">
        <w:rPr>
          <w:b w:val="0"/>
          <w:sz w:val="28"/>
          <w:szCs w:val="28"/>
          <w:bdr w:val="none" w:sz="0" w:space="0" w:color="auto" w:frame="1"/>
        </w:rPr>
        <w:t xml:space="preserve">ЗК 10. </w:t>
      </w:r>
      <w:r w:rsidRPr="0084435D">
        <w:rPr>
          <w:b w:val="0"/>
          <w:sz w:val="28"/>
          <w:szCs w:val="28"/>
          <w:lang w:eastAsia="uk-UA"/>
        </w:rPr>
        <w:t>Здатність критично оцінювати й аналізувати власну освітню та професійну діяльність.</w:t>
      </w:r>
    </w:p>
    <w:p w:rsidR="00720AE1" w:rsidRPr="00765BEF" w:rsidRDefault="00720AE1" w:rsidP="008C54EA">
      <w:pPr>
        <w:rPr>
          <w:sz w:val="28"/>
          <w:szCs w:val="28"/>
        </w:rPr>
      </w:pPr>
      <w:r w:rsidRPr="00765BEF">
        <w:rPr>
          <w:sz w:val="28"/>
          <w:szCs w:val="28"/>
        </w:rPr>
        <w:t>Фахові компетентності:</w:t>
      </w:r>
    </w:p>
    <w:p w:rsidR="00720AE1" w:rsidRPr="00765BEF" w:rsidRDefault="00720AE1" w:rsidP="008C54EA">
      <w:pPr>
        <w:rPr>
          <w:sz w:val="28"/>
          <w:szCs w:val="28"/>
        </w:rPr>
      </w:pPr>
      <w:r w:rsidRPr="00765BEF">
        <w:rPr>
          <w:sz w:val="28"/>
          <w:szCs w:val="28"/>
        </w:rPr>
        <w:t xml:space="preserve">ФК 1. </w:t>
      </w:r>
      <w:r w:rsidRPr="0084435D">
        <w:rPr>
          <w:b w:val="0"/>
          <w:sz w:val="28"/>
          <w:szCs w:val="28"/>
        </w:rPr>
        <w:t>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rsidR="00720AE1" w:rsidRPr="00765BEF" w:rsidRDefault="00720AE1" w:rsidP="00F12078">
      <w:pPr>
        <w:pStyle w:val="NoSpacing"/>
        <w:jc w:val="both"/>
        <w:rPr>
          <w:rFonts w:ascii="Times New Roman" w:hAnsi="Times New Roman"/>
          <w:sz w:val="28"/>
          <w:szCs w:val="28"/>
        </w:rPr>
      </w:pPr>
      <w:r w:rsidRPr="00765BEF">
        <w:rPr>
          <w:rFonts w:ascii="Times New Roman" w:hAnsi="Times New Roman"/>
          <w:b/>
          <w:sz w:val="28"/>
          <w:szCs w:val="28"/>
        </w:rPr>
        <w:t>ФК 6.</w:t>
      </w:r>
      <w:r w:rsidRPr="00765BEF">
        <w:rPr>
          <w:rFonts w:ascii="Times New Roman" w:hAnsi="Times New Roman"/>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720AE1" w:rsidRPr="00765BEF" w:rsidRDefault="00720AE1" w:rsidP="00F12078">
      <w:pPr>
        <w:pStyle w:val="NoSpacing"/>
        <w:jc w:val="both"/>
        <w:rPr>
          <w:rFonts w:ascii="Times New Roman" w:hAnsi="Times New Roman"/>
          <w:sz w:val="28"/>
          <w:szCs w:val="28"/>
        </w:rPr>
      </w:pPr>
      <w:r w:rsidRPr="00765BEF">
        <w:rPr>
          <w:rFonts w:ascii="Times New Roman" w:hAnsi="Times New Roman"/>
          <w:b/>
          <w:sz w:val="28"/>
          <w:szCs w:val="28"/>
        </w:rPr>
        <w:t>ФК 7.</w:t>
      </w:r>
      <w:r w:rsidRPr="00765BEF">
        <w:rPr>
          <w:rFonts w:ascii="Times New Roman" w:hAnsi="Times New Roman"/>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720AE1" w:rsidRPr="00765BEF" w:rsidRDefault="00720AE1" w:rsidP="00F12078">
      <w:pPr>
        <w:pStyle w:val="NoSpacing"/>
        <w:jc w:val="both"/>
        <w:rPr>
          <w:rFonts w:ascii="Times New Roman" w:hAnsi="Times New Roman"/>
          <w:sz w:val="28"/>
          <w:szCs w:val="28"/>
        </w:rPr>
      </w:pPr>
      <w:r w:rsidRPr="00765BEF">
        <w:rPr>
          <w:rFonts w:ascii="Times New Roman" w:hAnsi="Times New Roman"/>
          <w:b/>
          <w:sz w:val="28"/>
          <w:szCs w:val="28"/>
        </w:rPr>
        <w:t>ФК 8</w:t>
      </w:r>
      <w:r w:rsidRPr="00765BEF">
        <w:rPr>
          <w:rFonts w:ascii="Times New Roman" w:hAnsi="Times New Roman"/>
          <w:sz w:val="28"/>
          <w:szCs w:val="28"/>
        </w:rPr>
        <w:t xml:space="preserve">. Здатність використовувати досягнення сучасної науки в галузі теорії та історії французької мови, теорії та історії світової літератури та культури у процесі навчання. </w:t>
      </w:r>
    </w:p>
    <w:p w:rsidR="00720AE1" w:rsidRPr="00765BEF" w:rsidRDefault="00720AE1" w:rsidP="008C54EA">
      <w:pPr>
        <w:rPr>
          <w:sz w:val="28"/>
          <w:szCs w:val="28"/>
        </w:rPr>
      </w:pPr>
      <w:r w:rsidRPr="00765BEF">
        <w:rPr>
          <w:sz w:val="28"/>
          <w:szCs w:val="28"/>
        </w:rPr>
        <w:t>ФК 10. Здатність інтерпретувати й зіставляти мовні та літературні явища, використовувати різні методи й методики аналізу тексту.</w:t>
      </w:r>
    </w:p>
    <w:p w:rsidR="00720AE1" w:rsidRPr="00765BEF" w:rsidRDefault="00720AE1" w:rsidP="008C54EA">
      <w:pPr>
        <w:rPr>
          <w:sz w:val="28"/>
          <w:szCs w:val="28"/>
        </w:rPr>
      </w:pPr>
      <w:r w:rsidRPr="00765BEF">
        <w:rPr>
          <w:sz w:val="28"/>
          <w:szCs w:val="28"/>
        </w:rPr>
        <w:t>Програмні результати навчання:</w:t>
      </w:r>
    </w:p>
    <w:p w:rsidR="00720AE1" w:rsidRPr="00765BEF" w:rsidRDefault="00720AE1" w:rsidP="00F12078">
      <w:pPr>
        <w:pStyle w:val="NoSpacing"/>
        <w:jc w:val="both"/>
        <w:rPr>
          <w:rFonts w:ascii="Times New Roman" w:hAnsi="Times New Roman"/>
          <w:sz w:val="28"/>
          <w:szCs w:val="28"/>
          <w:lang w:eastAsia="uk-UA"/>
        </w:rPr>
      </w:pPr>
      <w:r w:rsidRPr="00765BEF">
        <w:rPr>
          <w:rFonts w:ascii="Times New Roman" w:hAnsi="Times New Roman"/>
          <w:b/>
          <w:sz w:val="28"/>
          <w:szCs w:val="28"/>
        </w:rPr>
        <w:t xml:space="preserve">ПРН 2. </w:t>
      </w:r>
      <w:r w:rsidRPr="00765BEF">
        <w:rPr>
          <w:rFonts w:ascii="Times New Roman" w:hAnsi="Times New Roman"/>
          <w:sz w:val="28"/>
          <w:szCs w:val="28"/>
        </w:rPr>
        <w:t>Знання</w:t>
      </w:r>
      <w:r w:rsidRPr="00765BEF">
        <w:rPr>
          <w:rFonts w:ascii="Times New Roman" w:hAnsi="Times New Roman"/>
          <w:b/>
          <w:sz w:val="28"/>
          <w:szCs w:val="28"/>
        </w:rPr>
        <w:t xml:space="preserve"> </w:t>
      </w:r>
      <w:r w:rsidRPr="00765BEF">
        <w:rPr>
          <w:rFonts w:ascii="Times New Roman" w:hAnsi="Times New Roman"/>
          <w:sz w:val="28"/>
          <w:szCs w:val="28"/>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720AE1" w:rsidRPr="00765BEF" w:rsidRDefault="00720AE1" w:rsidP="00F12078">
      <w:pPr>
        <w:pStyle w:val="NoSpacing"/>
        <w:jc w:val="both"/>
        <w:rPr>
          <w:rFonts w:ascii="Times New Roman" w:hAnsi="Times New Roman"/>
          <w:sz w:val="28"/>
          <w:szCs w:val="28"/>
        </w:rPr>
      </w:pPr>
      <w:r w:rsidRPr="00765BEF">
        <w:rPr>
          <w:rFonts w:ascii="Times New Roman" w:hAnsi="Times New Roman"/>
          <w:b/>
          <w:sz w:val="28"/>
          <w:szCs w:val="28"/>
        </w:rPr>
        <w:t>ПРН 8.</w:t>
      </w:r>
      <w:r w:rsidRPr="00765BEF">
        <w:rPr>
          <w:rFonts w:ascii="Times New Roman" w:hAnsi="Times New Roman"/>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720AE1" w:rsidRPr="00765BEF" w:rsidRDefault="00720AE1" w:rsidP="00F12078">
      <w:pPr>
        <w:pStyle w:val="NoSpacing"/>
        <w:jc w:val="both"/>
        <w:rPr>
          <w:rFonts w:ascii="Times New Roman" w:hAnsi="Times New Roman"/>
          <w:sz w:val="28"/>
          <w:szCs w:val="28"/>
          <w:lang w:eastAsia="uk-UA"/>
        </w:rPr>
      </w:pPr>
      <w:r w:rsidRPr="00765BEF">
        <w:rPr>
          <w:rFonts w:ascii="Times New Roman" w:hAnsi="Times New Roman"/>
          <w:b/>
          <w:sz w:val="28"/>
          <w:szCs w:val="28"/>
        </w:rPr>
        <w:t xml:space="preserve">ПРН 9. </w:t>
      </w:r>
      <w:r w:rsidRPr="00765BEF">
        <w:rPr>
          <w:rFonts w:ascii="Times New Roman" w:hAnsi="Times New Roman"/>
          <w:sz w:val="28"/>
          <w:szCs w:val="28"/>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720AE1" w:rsidRPr="00765BEF" w:rsidRDefault="00720AE1" w:rsidP="00F12078">
      <w:pPr>
        <w:pStyle w:val="NoSpacing"/>
        <w:jc w:val="both"/>
        <w:rPr>
          <w:rFonts w:ascii="Times New Roman" w:hAnsi="Times New Roman"/>
          <w:sz w:val="28"/>
          <w:szCs w:val="28"/>
        </w:rPr>
      </w:pPr>
      <w:r w:rsidRPr="00765BEF">
        <w:rPr>
          <w:rFonts w:ascii="Times New Roman" w:hAnsi="Times New Roman"/>
          <w:b/>
          <w:sz w:val="28"/>
          <w:szCs w:val="28"/>
          <w:bdr w:val="none" w:sz="0" w:space="0" w:color="auto" w:frame="1"/>
        </w:rPr>
        <w:t xml:space="preserve">ПРН 13. </w:t>
      </w:r>
      <w:r w:rsidRPr="00765BEF">
        <w:rPr>
          <w:rFonts w:ascii="Times New Roman" w:hAnsi="Times New Roman"/>
          <w:sz w:val="28"/>
          <w:szCs w:val="28"/>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720AE1" w:rsidRPr="00765BEF" w:rsidRDefault="00720AE1" w:rsidP="00F33B06">
      <w:pPr>
        <w:pStyle w:val="1"/>
        <w:numPr>
          <w:ilvl w:val="0"/>
          <w:numId w:val="3"/>
        </w:numPr>
        <w:rPr>
          <w:rFonts w:ascii="Times New Roman" w:hAnsi="Times New Roman" w:cs="Times New Roman"/>
          <w:color w:val="000000"/>
          <w:sz w:val="28"/>
          <w:szCs w:val="28"/>
        </w:rPr>
      </w:pPr>
      <w:r w:rsidRPr="00765BEF">
        <w:rPr>
          <w:rFonts w:ascii="Times New Roman" w:hAnsi="Times New Roman" w:cs="Times New Roman"/>
          <w:b/>
          <w:color w:val="000000"/>
          <w:sz w:val="28"/>
          <w:szCs w:val="28"/>
        </w:rPr>
        <w:t>Обсяг курсу на поточний навчальний рік</w:t>
      </w:r>
    </w:p>
    <w:p w:rsidR="00720AE1" w:rsidRPr="00765BEF" w:rsidRDefault="00720AE1" w:rsidP="00D644ED">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720AE1" w:rsidRPr="00765BEF" w:rsidTr="00521231">
        <w:tc>
          <w:tcPr>
            <w:tcW w:w="3510" w:type="dxa"/>
          </w:tcPr>
          <w:p w:rsidR="00720AE1" w:rsidRPr="00765BEF" w:rsidRDefault="00720AE1" w:rsidP="00521231">
            <w:pPr>
              <w:pStyle w:val="1"/>
              <w:rPr>
                <w:rFonts w:ascii="Times New Roman" w:hAnsi="Times New Roman" w:cs="Times New Roman"/>
                <w:color w:val="000000"/>
                <w:sz w:val="28"/>
                <w:szCs w:val="28"/>
              </w:rPr>
            </w:pPr>
          </w:p>
        </w:tc>
        <w:tc>
          <w:tcPr>
            <w:tcW w:w="3486"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b/>
                <w:color w:val="000000"/>
                <w:sz w:val="28"/>
                <w:szCs w:val="28"/>
              </w:rPr>
              <w:t>Лекції</w:t>
            </w:r>
          </w:p>
        </w:tc>
        <w:tc>
          <w:tcPr>
            <w:tcW w:w="3531"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b/>
                <w:color w:val="000000"/>
                <w:sz w:val="28"/>
                <w:szCs w:val="28"/>
              </w:rPr>
              <w:t>Практичні заняття</w:t>
            </w:r>
          </w:p>
        </w:tc>
        <w:tc>
          <w:tcPr>
            <w:tcW w:w="2895"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b/>
                <w:color w:val="000000"/>
                <w:sz w:val="28"/>
                <w:szCs w:val="28"/>
              </w:rPr>
              <w:t>Самостійна робота</w:t>
            </w:r>
          </w:p>
        </w:tc>
      </w:tr>
      <w:tr w:rsidR="00720AE1" w:rsidRPr="00765BEF" w:rsidTr="00521231">
        <w:tc>
          <w:tcPr>
            <w:tcW w:w="3510"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b/>
                <w:color w:val="000000"/>
                <w:sz w:val="28"/>
                <w:szCs w:val="28"/>
              </w:rPr>
              <w:t>Кількість годин</w:t>
            </w:r>
          </w:p>
        </w:tc>
        <w:tc>
          <w:tcPr>
            <w:tcW w:w="3486" w:type="dxa"/>
          </w:tcPr>
          <w:p w:rsidR="00720AE1" w:rsidRPr="00765BEF" w:rsidRDefault="00720AE1" w:rsidP="00521231">
            <w:pPr>
              <w:pStyle w:val="1"/>
              <w:tabs>
                <w:tab w:val="left" w:pos="2235"/>
              </w:tabs>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28</w:t>
            </w:r>
          </w:p>
        </w:tc>
        <w:tc>
          <w:tcPr>
            <w:tcW w:w="3531" w:type="dxa"/>
          </w:tcPr>
          <w:p w:rsidR="00720AE1" w:rsidRPr="00765BEF" w:rsidRDefault="00720AE1" w:rsidP="00521231">
            <w:pPr>
              <w:pStyle w:val="1"/>
              <w:ind w:firstLine="720"/>
              <w:rPr>
                <w:rFonts w:ascii="Times New Roman" w:hAnsi="Times New Roman" w:cs="Times New Roman"/>
                <w:color w:val="000000"/>
                <w:sz w:val="28"/>
                <w:szCs w:val="28"/>
                <w:lang w:val="ru-RU"/>
              </w:rPr>
            </w:pPr>
            <w:r w:rsidRPr="00765BEF">
              <w:rPr>
                <w:rFonts w:ascii="Times New Roman" w:hAnsi="Times New Roman" w:cs="Times New Roman"/>
                <w:color w:val="000000"/>
                <w:sz w:val="28"/>
                <w:szCs w:val="28"/>
                <w:lang w:val="en-GB"/>
              </w:rPr>
              <w:t>2</w:t>
            </w:r>
            <w:r w:rsidRPr="00765BEF">
              <w:rPr>
                <w:rFonts w:ascii="Times New Roman" w:hAnsi="Times New Roman" w:cs="Times New Roman"/>
                <w:color w:val="000000"/>
                <w:sz w:val="28"/>
                <w:szCs w:val="28"/>
                <w:lang w:val="ru-RU"/>
              </w:rPr>
              <w:t>6</w:t>
            </w:r>
          </w:p>
        </w:tc>
        <w:tc>
          <w:tcPr>
            <w:tcW w:w="2895" w:type="dxa"/>
          </w:tcPr>
          <w:p w:rsidR="00720AE1" w:rsidRPr="00765BEF" w:rsidRDefault="00720AE1" w:rsidP="00521231">
            <w:pPr>
              <w:pStyle w:val="1"/>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51</w:t>
            </w:r>
          </w:p>
        </w:tc>
      </w:tr>
    </w:tbl>
    <w:p w:rsidR="00720AE1" w:rsidRPr="00765BEF" w:rsidRDefault="00720AE1" w:rsidP="00D644ED">
      <w:pPr>
        <w:pStyle w:val="1"/>
        <w:ind w:left="720"/>
        <w:rPr>
          <w:rFonts w:ascii="Times New Roman" w:hAnsi="Times New Roman" w:cs="Times New Roman"/>
          <w:color w:val="000000"/>
          <w:sz w:val="28"/>
          <w:szCs w:val="28"/>
        </w:rPr>
      </w:pPr>
    </w:p>
    <w:p w:rsidR="00720AE1" w:rsidRPr="00765BEF" w:rsidRDefault="00720AE1" w:rsidP="00F33B06">
      <w:pPr>
        <w:pStyle w:val="1"/>
        <w:numPr>
          <w:ilvl w:val="0"/>
          <w:numId w:val="3"/>
        </w:numPr>
        <w:rPr>
          <w:rFonts w:ascii="Times New Roman" w:hAnsi="Times New Roman" w:cs="Times New Roman"/>
          <w:color w:val="000000"/>
          <w:sz w:val="28"/>
          <w:szCs w:val="28"/>
        </w:rPr>
      </w:pPr>
      <w:r w:rsidRPr="00765BEF">
        <w:rPr>
          <w:rFonts w:ascii="Times New Roman" w:hAnsi="Times New Roman" w:cs="Times New Roman"/>
          <w:b/>
          <w:color w:val="000000"/>
          <w:sz w:val="28"/>
          <w:szCs w:val="28"/>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720AE1" w:rsidRPr="00765BEF" w:rsidTr="00521231">
        <w:tc>
          <w:tcPr>
            <w:tcW w:w="1940" w:type="dxa"/>
          </w:tcPr>
          <w:p w:rsidR="00720AE1" w:rsidRPr="00765BEF" w:rsidRDefault="00720AE1" w:rsidP="00521231">
            <w:pPr>
              <w:pStyle w:val="1"/>
              <w:jc w:val="center"/>
              <w:rPr>
                <w:rFonts w:ascii="Times New Roman" w:hAnsi="Times New Roman" w:cs="Times New Roman"/>
                <w:color w:val="000000"/>
                <w:sz w:val="28"/>
                <w:szCs w:val="28"/>
              </w:rPr>
            </w:pPr>
            <w:r w:rsidRPr="00765BEF">
              <w:rPr>
                <w:rFonts w:ascii="Times New Roman" w:hAnsi="Times New Roman" w:cs="Times New Roman"/>
                <w:b/>
                <w:color w:val="000000"/>
                <w:sz w:val="28"/>
                <w:szCs w:val="28"/>
              </w:rPr>
              <w:t>Рік викладання</w:t>
            </w:r>
          </w:p>
        </w:tc>
        <w:tc>
          <w:tcPr>
            <w:tcW w:w="1643" w:type="dxa"/>
          </w:tcPr>
          <w:p w:rsidR="00720AE1" w:rsidRPr="00765BEF" w:rsidRDefault="00720AE1" w:rsidP="00521231">
            <w:pPr>
              <w:pStyle w:val="1"/>
              <w:jc w:val="center"/>
              <w:rPr>
                <w:rFonts w:ascii="Times New Roman" w:hAnsi="Times New Roman" w:cs="Times New Roman"/>
                <w:color w:val="000000"/>
                <w:sz w:val="28"/>
                <w:szCs w:val="28"/>
              </w:rPr>
            </w:pPr>
            <w:r w:rsidRPr="00765BEF">
              <w:rPr>
                <w:rFonts w:ascii="Times New Roman" w:hAnsi="Times New Roman" w:cs="Times New Roman"/>
                <w:b/>
                <w:color w:val="000000"/>
                <w:sz w:val="28"/>
                <w:szCs w:val="28"/>
              </w:rPr>
              <w:t>Семестр</w:t>
            </w:r>
          </w:p>
        </w:tc>
        <w:tc>
          <w:tcPr>
            <w:tcW w:w="5303" w:type="dxa"/>
          </w:tcPr>
          <w:p w:rsidR="00720AE1" w:rsidRPr="00765BEF" w:rsidRDefault="00720AE1" w:rsidP="00521231">
            <w:pPr>
              <w:pStyle w:val="1"/>
              <w:jc w:val="center"/>
              <w:rPr>
                <w:rFonts w:ascii="Times New Roman" w:hAnsi="Times New Roman" w:cs="Times New Roman"/>
                <w:color w:val="000000"/>
                <w:sz w:val="28"/>
                <w:szCs w:val="28"/>
              </w:rPr>
            </w:pPr>
            <w:r w:rsidRPr="00765BEF">
              <w:rPr>
                <w:rFonts w:ascii="Times New Roman" w:hAnsi="Times New Roman" w:cs="Times New Roman"/>
                <w:b/>
                <w:color w:val="000000"/>
                <w:sz w:val="28"/>
                <w:szCs w:val="28"/>
              </w:rPr>
              <w:t>Спеціальність</w:t>
            </w:r>
          </w:p>
        </w:tc>
        <w:tc>
          <w:tcPr>
            <w:tcW w:w="2268" w:type="dxa"/>
          </w:tcPr>
          <w:p w:rsidR="00720AE1" w:rsidRPr="00765BEF" w:rsidRDefault="00720AE1" w:rsidP="00521231">
            <w:pPr>
              <w:pStyle w:val="1"/>
              <w:jc w:val="center"/>
              <w:rPr>
                <w:rFonts w:ascii="Times New Roman" w:hAnsi="Times New Roman" w:cs="Times New Roman"/>
                <w:color w:val="000000"/>
                <w:sz w:val="28"/>
                <w:szCs w:val="28"/>
              </w:rPr>
            </w:pPr>
            <w:r w:rsidRPr="00765BEF">
              <w:rPr>
                <w:rFonts w:ascii="Times New Roman" w:hAnsi="Times New Roman" w:cs="Times New Roman"/>
                <w:b/>
                <w:color w:val="000000"/>
                <w:sz w:val="28"/>
                <w:szCs w:val="28"/>
              </w:rPr>
              <w:t>Курс (рік навчання)</w:t>
            </w:r>
          </w:p>
        </w:tc>
        <w:tc>
          <w:tcPr>
            <w:tcW w:w="2638" w:type="dxa"/>
          </w:tcPr>
          <w:p w:rsidR="00720AE1" w:rsidRPr="00765BEF" w:rsidRDefault="00720AE1" w:rsidP="00521231">
            <w:pPr>
              <w:pStyle w:val="1"/>
              <w:jc w:val="center"/>
              <w:rPr>
                <w:rFonts w:ascii="Times New Roman" w:hAnsi="Times New Roman" w:cs="Times New Roman"/>
                <w:color w:val="000000"/>
                <w:sz w:val="28"/>
                <w:szCs w:val="28"/>
              </w:rPr>
            </w:pPr>
            <w:r w:rsidRPr="00765BEF">
              <w:rPr>
                <w:rFonts w:ascii="Times New Roman" w:hAnsi="Times New Roman" w:cs="Times New Roman"/>
                <w:b/>
                <w:color w:val="000000"/>
                <w:sz w:val="28"/>
                <w:szCs w:val="28"/>
              </w:rPr>
              <w:t>Обов’язковий/</w:t>
            </w:r>
          </w:p>
          <w:p w:rsidR="00720AE1" w:rsidRPr="00765BEF" w:rsidRDefault="00720AE1" w:rsidP="00521231">
            <w:pPr>
              <w:pStyle w:val="1"/>
              <w:jc w:val="center"/>
              <w:rPr>
                <w:rFonts w:ascii="Times New Roman" w:hAnsi="Times New Roman" w:cs="Times New Roman"/>
                <w:color w:val="000000"/>
                <w:sz w:val="28"/>
                <w:szCs w:val="28"/>
              </w:rPr>
            </w:pPr>
            <w:r w:rsidRPr="00765BEF">
              <w:rPr>
                <w:rFonts w:ascii="Times New Roman" w:hAnsi="Times New Roman" w:cs="Times New Roman"/>
                <w:b/>
                <w:color w:val="000000"/>
                <w:sz w:val="28"/>
                <w:szCs w:val="28"/>
              </w:rPr>
              <w:t>вибірковий</w:t>
            </w:r>
          </w:p>
        </w:tc>
      </w:tr>
      <w:tr w:rsidR="00720AE1" w:rsidRPr="00765BEF" w:rsidTr="00521231">
        <w:tc>
          <w:tcPr>
            <w:tcW w:w="1940"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color w:val="000000"/>
                <w:sz w:val="28"/>
                <w:szCs w:val="28"/>
              </w:rPr>
              <w:t>3-й</w:t>
            </w:r>
          </w:p>
        </w:tc>
        <w:tc>
          <w:tcPr>
            <w:tcW w:w="1643"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color w:val="000000"/>
                <w:sz w:val="28"/>
                <w:szCs w:val="28"/>
              </w:rPr>
              <w:t>5-6-й</w:t>
            </w:r>
          </w:p>
        </w:tc>
        <w:tc>
          <w:tcPr>
            <w:tcW w:w="5303" w:type="dxa"/>
          </w:tcPr>
          <w:p w:rsidR="00720AE1" w:rsidRDefault="00720AE1" w:rsidP="0084435D">
            <w:pPr>
              <w:pStyle w:val="HTMLAddress"/>
              <w:rPr>
                <w:i w:val="0"/>
                <w:sz w:val="28"/>
                <w:szCs w:val="28"/>
              </w:rPr>
            </w:pPr>
            <w:r>
              <w:rPr>
                <w:i w:val="0"/>
                <w:sz w:val="28"/>
                <w:szCs w:val="28"/>
              </w:rPr>
              <w:t xml:space="preserve">Спеціальність </w:t>
            </w:r>
          </w:p>
          <w:p w:rsidR="00720AE1" w:rsidRDefault="00720AE1" w:rsidP="0084435D">
            <w:pPr>
              <w:pStyle w:val="HTMLAddress"/>
              <w:rPr>
                <w:i w:val="0"/>
                <w:color w:val="000000"/>
                <w:sz w:val="28"/>
                <w:szCs w:val="28"/>
                <w:lang w:val="ru-RU"/>
              </w:rPr>
            </w:pPr>
            <w:r>
              <w:rPr>
                <w:i w:val="0"/>
                <w:sz w:val="28"/>
                <w:szCs w:val="28"/>
              </w:rPr>
              <w:t>014.02 французька мова і література  Середня освіта (Мова і література (французька))</w:t>
            </w:r>
          </w:p>
          <w:p w:rsidR="00720AE1" w:rsidRPr="0084435D" w:rsidRDefault="00720AE1" w:rsidP="0084435D">
            <w:pPr>
              <w:pStyle w:val="HTMLAddress"/>
              <w:rPr>
                <w:color w:val="000000"/>
                <w:sz w:val="28"/>
                <w:szCs w:val="28"/>
                <w:lang w:val="ru-RU"/>
              </w:rPr>
            </w:pPr>
          </w:p>
        </w:tc>
        <w:tc>
          <w:tcPr>
            <w:tcW w:w="2268" w:type="dxa"/>
          </w:tcPr>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color w:val="000000"/>
                <w:sz w:val="28"/>
                <w:szCs w:val="28"/>
              </w:rPr>
              <w:t>3-й</w:t>
            </w:r>
          </w:p>
        </w:tc>
        <w:tc>
          <w:tcPr>
            <w:tcW w:w="2638" w:type="dxa"/>
          </w:tcPr>
          <w:p w:rsidR="00720AE1" w:rsidRPr="00765BEF" w:rsidRDefault="00720AE1" w:rsidP="00521231">
            <w:pPr>
              <w:pStyle w:val="1"/>
              <w:rPr>
                <w:rFonts w:ascii="Times New Roman" w:hAnsi="Times New Roman" w:cs="Times New Roman"/>
                <w:color w:val="000000"/>
                <w:sz w:val="28"/>
                <w:szCs w:val="28"/>
              </w:rPr>
            </w:pPr>
          </w:p>
          <w:p w:rsidR="00720AE1" w:rsidRPr="00765BEF" w:rsidRDefault="00720AE1" w:rsidP="00521231">
            <w:pPr>
              <w:pStyle w:val="1"/>
              <w:rPr>
                <w:rFonts w:ascii="Times New Roman" w:hAnsi="Times New Roman" w:cs="Times New Roman"/>
                <w:color w:val="000000"/>
                <w:sz w:val="28"/>
                <w:szCs w:val="28"/>
              </w:rPr>
            </w:pPr>
            <w:r w:rsidRPr="00765BEF">
              <w:rPr>
                <w:rFonts w:ascii="Times New Roman" w:hAnsi="Times New Roman" w:cs="Times New Roman"/>
                <w:color w:val="000000"/>
                <w:sz w:val="28"/>
                <w:szCs w:val="28"/>
              </w:rPr>
              <w:t>Вибірковий</w:t>
            </w:r>
          </w:p>
        </w:tc>
      </w:tr>
    </w:tbl>
    <w:p w:rsidR="00720AE1" w:rsidRPr="00765BEF" w:rsidRDefault="00720AE1" w:rsidP="00D644ED">
      <w:pPr>
        <w:pStyle w:val="1"/>
        <w:ind w:left="720"/>
        <w:rPr>
          <w:rFonts w:ascii="Times New Roman" w:hAnsi="Times New Roman" w:cs="Times New Roman"/>
          <w:color w:val="000000"/>
          <w:sz w:val="28"/>
          <w:szCs w:val="28"/>
        </w:rPr>
      </w:pPr>
    </w:p>
    <w:p w:rsidR="00720AE1" w:rsidRPr="00765BEF" w:rsidRDefault="00720AE1" w:rsidP="00F33B06">
      <w:pPr>
        <w:pStyle w:val="1"/>
        <w:numPr>
          <w:ilvl w:val="0"/>
          <w:numId w:val="3"/>
        </w:numPr>
        <w:rPr>
          <w:rFonts w:ascii="Times New Roman" w:hAnsi="Times New Roman" w:cs="Times New Roman"/>
          <w:color w:val="000000"/>
          <w:sz w:val="28"/>
          <w:szCs w:val="28"/>
        </w:rPr>
      </w:pPr>
      <w:r w:rsidRPr="00765BEF">
        <w:rPr>
          <w:rFonts w:ascii="Times New Roman" w:hAnsi="Times New Roman" w:cs="Times New Roman"/>
          <w:b/>
          <w:color w:val="000000"/>
          <w:sz w:val="28"/>
          <w:szCs w:val="28"/>
        </w:rPr>
        <w:t xml:space="preserve">Технічне й програмне забезпечення/обладнання: </w:t>
      </w:r>
      <w:r w:rsidRPr="00765BEF">
        <w:rPr>
          <w:rFonts w:ascii="Times New Roman" w:hAnsi="Times New Roman" w:cs="Times New Roman"/>
          <w:color w:val="000000"/>
          <w:sz w:val="28"/>
          <w:szCs w:val="28"/>
        </w:rPr>
        <w:t>ноутбук, проєктор</w:t>
      </w:r>
      <w:r w:rsidRPr="00765BEF">
        <w:rPr>
          <w:rFonts w:ascii="Times New Roman" w:hAnsi="Times New Roman" w:cs="Times New Roman"/>
          <w:b/>
          <w:color w:val="000000"/>
          <w:sz w:val="28"/>
          <w:szCs w:val="28"/>
        </w:rPr>
        <w:t xml:space="preserve"> </w:t>
      </w:r>
    </w:p>
    <w:p w:rsidR="00720AE1" w:rsidRPr="00765BEF" w:rsidRDefault="00720AE1" w:rsidP="00F33B06">
      <w:pPr>
        <w:pStyle w:val="1"/>
        <w:numPr>
          <w:ilvl w:val="0"/>
          <w:numId w:val="3"/>
        </w:numPr>
        <w:jc w:val="both"/>
        <w:rPr>
          <w:rFonts w:ascii="Times New Roman" w:hAnsi="Times New Roman" w:cs="Times New Roman"/>
          <w:color w:val="000000"/>
          <w:sz w:val="28"/>
          <w:szCs w:val="28"/>
        </w:rPr>
      </w:pPr>
      <w:r w:rsidRPr="00765BEF">
        <w:rPr>
          <w:rFonts w:ascii="Times New Roman" w:hAnsi="Times New Roman" w:cs="Times New Roman"/>
          <w:b/>
          <w:color w:val="000000"/>
          <w:sz w:val="28"/>
          <w:szCs w:val="28"/>
        </w:rPr>
        <w:t xml:space="preserve"> Політика курсу: </w:t>
      </w:r>
      <w:r w:rsidRPr="00765BEF">
        <w:rPr>
          <w:rFonts w:ascii="Times New Roman" w:hAnsi="Times New Roman" w:cs="Times New Roman"/>
          <w:color w:val="000000"/>
          <w:sz w:val="28"/>
          <w:szCs w:val="28"/>
        </w:rPr>
        <w:t xml:space="preserve">відвідування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лекційного та практичного блоків, написання та захист рефератів з тематики курсу, підготовка презентацій на зазначену тематику з метою формування фахових компетентностей здобувачів. </w:t>
      </w:r>
    </w:p>
    <w:p w:rsidR="00720AE1" w:rsidRPr="00765BEF" w:rsidRDefault="00720AE1" w:rsidP="00D644ED">
      <w:pPr>
        <w:pStyle w:val="1"/>
        <w:ind w:left="720"/>
        <w:jc w:val="both"/>
        <w:rPr>
          <w:rFonts w:ascii="Times New Roman" w:hAnsi="Times New Roman" w:cs="Times New Roman"/>
          <w:color w:val="000000"/>
          <w:sz w:val="28"/>
          <w:szCs w:val="28"/>
        </w:rPr>
      </w:pPr>
    </w:p>
    <w:p w:rsidR="00720AE1" w:rsidRPr="00765BEF" w:rsidRDefault="00720AE1" w:rsidP="00D644ED">
      <w:pPr>
        <w:pStyle w:val="1"/>
        <w:ind w:left="720"/>
        <w:jc w:val="both"/>
        <w:rPr>
          <w:rFonts w:ascii="Times New Roman" w:hAnsi="Times New Roman" w:cs="Times New Roman"/>
          <w:color w:val="000000"/>
          <w:sz w:val="28"/>
          <w:szCs w:val="28"/>
        </w:rPr>
      </w:pPr>
      <w:r w:rsidRPr="00765BEF">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765BEF">
          <w:rPr>
            <w:rStyle w:val="Hyperlink"/>
            <w:rFonts w:ascii="Times New Roman" w:hAnsi="Times New Roman"/>
            <w:sz w:val="28"/>
            <w:szCs w:val="28"/>
          </w:rPr>
          <w:t>http://www.kspu.edu/About/DepartmentAndServices/DAcademicServ.aspx</w:t>
        </w:r>
      </w:hyperlink>
      <w:r w:rsidRPr="00765BEF">
        <w:rPr>
          <w:rFonts w:ascii="Times New Roman" w:hAnsi="Times New Roman" w:cs="Times New Roman"/>
          <w:color w:val="000000"/>
          <w:sz w:val="28"/>
          <w:szCs w:val="28"/>
        </w:rPr>
        <w:t>); Положення про організацію освітнього процесу (</w:t>
      </w:r>
      <w:hyperlink r:id="rId7">
        <w:r w:rsidRPr="00765BEF">
          <w:rPr>
            <w:rFonts w:ascii="Times New Roman" w:hAnsi="Times New Roman" w:cs="Times New Roman"/>
            <w:color w:val="0000FF"/>
            <w:sz w:val="28"/>
            <w:szCs w:val="28"/>
            <w:u w:val="single"/>
          </w:rPr>
          <w:t>http://www.kspu.edu/About/DepartmentAndServices/DAcademicServ.aspx</w:t>
        </w:r>
      </w:hyperlink>
      <w:r w:rsidRPr="00765BEF">
        <w:rPr>
          <w:rFonts w:ascii="Times New Roman" w:hAnsi="Times New Roman" w:cs="Times New Roman"/>
          <w:color w:val="000000"/>
          <w:sz w:val="28"/>
          <w:szCs w:val="28"/>
        </w:rPr>
        <w:t>); Положення про проведення практики студентів (</w:t>
      </w:r>
      <w:hyperlink r:id="rId8">
        <w:r w:rsidRPr="00765BEF">
          <w:rPr>
            <w:rFonts w:ascii="Times New Roman" w:hAnsi="Times New Roman" w:cs="Times New Roman"/>
            <w:color w:val="0000FF"/>
            <w:sz w:val="28"/>
            <w:szCs w:val="28"/>
            <w:u w:val="single"/>
          </w:rPr>
          <w:t>http://www.kspu.edu/About/DepartmentAndServices/DAcademicServ.aspx</w:t>
        </w:r>
      </w:hyperlink>
      <w:r w:rsidRPr="00765BEF">
        <w:rPr>
          <w:rFonts w:ascii="Times New Roman" w:hAnsi="Times New Roman" w:cs="Times New Roman"/>
          <w:color w:val="000000"/>
          <w:sz w:val="28"/>
          <w:szCs w:val="28"/>
        </w:rPr>
        <w:t>); Положення про порядок оцінювання знань студентів (</w:t>
      </w:r>
      <w:hyperlink r:id="rId9">
        <w:r w:rsidRPr="00765BEF">
          <w:rPr>
            <w:rFonts w:ascii="Times New Roman" w:hAnsi="Times New Roman" w:cs="Times New Roman"/>
            <w:color w:val="0000FF"/>
            <w:sz w:val="28"/>
            <w:szCs w:val="28"/>
            <w:u w:val="single"/>
          </w:rPr>
          <w:t>http://www.kspu.edu/About/DepartmentAndServices/DAcademicServ.aspx</w:t>
        </w:r>
      </w:hyperlink>
      <w:r w:rsidRPr="00765BEF">
        <w:rPr>
          <w:rFonts w:ascii="Times New Roman" w:hAnsi="Times New Roman" w:cs="Times New Roman"/>
          <w:color w:val="000000"/>
          <w:sz w:val="28"/>
          <w:szCs w:val="28"/>
        </w:rPr>
        <w:t>); Положення про академічну доброчесність (</w:t>
      </w:r>
      <w:hyperlink r:id="rId10">
        <w:r w:rsidRPr="00765BEF">
          <w:rPr>
            <w:rFonts w:ascii="Times New Roman" w:hAnsi="Times New Roman" w:cs="Times New Roman"/>
            <w:color w:val="0000FF"/>
            <w:sz w:val="28"/>
            <w:szCs w:val="28"/>
            <w:u w:val="single"/>
          </w:rPr>
          <w:t>http://www.kspu.edu/Information/Academicintegrity.aspx</w:t>
        </w:r>
      </w:hyperlink>
      <w:r w:rsidRPr="00765BEF">
        <w:rPr>
          <w:rFonts w:ascii="Times New Roman" w:hAnsi="Times New Roman" w:cs="Times New Roman"/>
          <w:color w:val="000000"/>
          <w:sz w:val="28"/>
          <w:szCs w:val="28"/>
        </w:rPr>
        <w:t>); Положення про кваліфікаційну роботу (проєкт) студента (</w:t>
      </w:r>
      <w:hyperlink r:id="rId11">
        <w:r w:rsidRPr="00765BEF">
          <w:rPr>
            <w:rFonts w:ascii="Times New Roman" w:hAnsi="Times New Roman" w:cs="Times New Roman"/>
            <w:color w:val="0000FF"/>
            <w:sz w:val="28"/>
            <w:szCs w:val="28"/>
            <w:u w:val="single"/>
          </w:rPr>
          <w:t>http://www.kspu.edu/About/Faculty/INaturalScience/MFstud.aspx</w:t>
        </w:r>
      </w:hyperlink>
      <w:r w:rsidRPr="00765BEF">
        <w:rPr>
          <w:rFonts w:ascii="Times New Roman" w:hAnsi="Times New Roman" w:cs="Times New Roman"/>
          <w:color w:val="000000"/>
          <w:sz w:val="28"/>
          <w:szCs w:val="28"/>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48"/>
        <w:gridCol w:w="4007"/>
        <w:gridCol w:w="1386"/>
        <w:gridCol w:w="1747"/>
        <w:gridCol w:w="2619"/>
        <w:gridCol w:w="1808"/>
      </w:tblGrid>
      <w:tr w:rsidR="00720AE1" w:rsidRPr="00765BEF" w:rsidTr="00326E43">
        <w:tc>
          <w:tcPr>
            <w:tcW w:w="14718" w:type="dxa"/>
            <w:gridSpan w:val="6"/>
          </w:tcPr>
          <w:p w:rsidR="00720AE1" w:rsidRPr="00765BEF" w:rsidRDefault="00720AE1" w:rsidP="008C54EA">
            <w:pPr>
              <w:rPr>
                <w:sz w:val="28"/>
                <w:szCs w:val="28"/>
                <w:lang w:eastAsia="en-US"/>
              </w:rPr>
            </w:pPr>
            <w:r w:rsidRPr="00765BEF">
              <w:rPr>
                <w:sz w:val="28"/>
                <w:szCs w:val="28"/>
                <w:lang w:eastAsia="en-US"/>
              </w:rPr>
              <w:t>Змістовий модуль 1. Слово та лексика</w:t>
            </w:r>
          </w:p>
          <w:p w:rsidR="00720AE1" w:rsidRPr="00765BEF" w:rsidRDefault="00720AE1">
            <w:pPr>
              <w:pStyle w:val="1"/>
              <w:spacing w:line="360" w:lineRule="auto"/>
              <w:ind w:firstLine="709"/>
              <w:jc w:val="center"/>
              <w:rPr>
                <w:rFonts w:ascii="Times New Roman" w:hAnsi="Times New Roman" w:cs="Times New Roman"/>
                <w:color w:val="000000"/>
                <w:sz w:val="28"/>
                <w:szCs w:val="28"/>
                <w:lang w:val="de-DE" w:eastAsia="en-US"/>
              </w:rPr>
            </w:pP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А</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2"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rsidP="00B91C15">
            <w:pPr>
              <w:pStyle w:val="1"/>
              <w:spacing w:line="256" w:lineRule="auto"/>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8</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6 годин (самостійної роботи)</w:t>
            </w: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1. Лексикологія як наука.</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2. Слово та лексика. Форма. Зміст.</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Загальновживана та спеціальна лексика.</w:t>
            </w:r>
          </w:p>
          <w:p w:rsidR="00720AE1" w:rsidRPr="00765BEF" w:rsidRDefault="00720AE1">
            <w:pPr>
              <w:pStyle w:val="1"/>
              <w:spacing w:line="256" w:lineRule="auto"/>
              <w:jc w:val="both"/>
              <w:rPr>
                <w:rFonts w:ascii="Times New Roman" w:hAnsi="Times New Roman" w:cs="Times New Roman"/>
                <w:sz w:val="28"/>
                <w:szCs w:val="28"/>
                <w:lang w:eastAsia="en-US"/>
              </w:rPr>
            </w:pPr>
            <w:r w:rsidRPr="00765BEF">
              <w:rPr>
                <w:rFonts w:ascii="Times New Roman" w:hAnsi="Times New Roman" w:cs="Times New Roman"/>
                <w:sz w:val="28"/>
                <w:szCs w:val="28"/>
                <w:lang w:eastAsia="en-US"/>
              </w:rPr>
              <w:t>Лінгвістичне значення.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Б</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3"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8</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3A7DCB">
              <w:rPr>
                <w:rFonts w:ascii="Times New Roman" w:hAnsi="Times New Roman" w:cs="Times New Roman"/>
                <w:color w:val="000000"/>
                <w:sz w:val="28"/>
                <w:szCs w:val="28"/>
                <w:lang w:val="ru-RU" w:eastAsia="en-US"/>
              </w:rPr>
              <w:t>6</w:t>
            </w:r>
            <w:r w:rsidRPr="00765BEF">
              <w:rPr>
                <w:rFonts w:ascii="Times New Roman" w:hAnsi="Times New Roman" w:cs="Times New Roman"/>
                <w:color w:val="000000"/>
                <w:sz w:val="28"/>
                <w:szCs w:val="28"/>
                <w:lang w:eastAsia="en-US"/>
              </w:rPr>
              <w:t xml:space="preserve"> годин (самостійної роботи)</w:t>
            </w:r>
          </w:p>
        </w:tc>
        <w:tc>
          <w:tcPr>
            <w:tcW w:w="4008" w:type="dxa"/>
          </w:tcPr>
          <w:p w:rsidR="00720AE1" w:rsidRPr="00765BEF" w:rsidRDefault="00720AE1">
            <w:pPr>
              <w:pStyle w:val="1"/>
              <w:spacing w:line="256" w:lineRule="auto"/>
              <w:jc w:val="both"/>
              <w:rPr>
                <w:color w:val="000000"/>
                <w:sz w:val="28"/>
                <w:szCs w:val="28"/>
                <w:lang w:eastAsia="en-US"/>
              </w:rPr>
            </w:pPr>
            <w:r w:rsidRPr="00765BEF">
              <w:rPr>
                <w:rFonts w:ascii="Times New Roman" w:hAnsi="Times New Roman" w:cs="Times New Roman"/>
                <w:sz w:val="28"/>
                <w:szCs w:val="28"/>
                <w:lang w:eastAsia="en-US"/>
              </w:rPr>
              <w:t>Тема 1. Лексикологія як наука.</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pPr>
              <w:pStyle w:val="1"/>
              <w:spacing w:line="256" w:lineRule="auto"/>
              <w:jc w:val="both"/>
              <w:rPr>
                <w:rFonts w:ascii="Times New Roman" w:hAnsi="Times New Roman" w:cs="Times New Roman"/>
                <w:color w:val="000000"/>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jc w:val="both"/>
              <w:rPr>
                <w:sz w:val="28"/>
                <w:szCs w:val="28"/>
                <w:lang w:eastAsia="en-US"/>
              </w:rPr>
            </w:pPr>
            <w:r w:rsidRPr="00765BEF">
              <w:rPr>
                <w:rFonts w:ascii="Times New Roman" w:hAnsi="Times New Roman" w:cs="Times New Roman"/>
                <w:sz w:val="28"/>
                <w:szCs w:val="28"/>
                <w:lang w:eastAsia="en-US"/>
              </w:rPr>
              <w:t>Тема 2. Слово та лексика. Форма. Зміст</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pPr>
              <w:pStyle w:val="1"/>
              <w:spacing w:line="256" w:lineRule="auto"/>
              <w:jc w:val="both"/>
              <w:rPr>
                <w:rFonts w:ascii="Times New Roman" w:hAnsi="Times New Roman" w:cs="Times New Roman"/>
                <w:color w:val="000000"/>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Загальновживана та спеціальна лексика.</w:t>
            </w:r>
          </w:p>
          <w:p w:rsidR="00720AE1" w:rsidRPr="00765BEF" w:rsidRDefault="00720AE1">
            <w:pPr>
              <w:pStyle w:val="1"/>
              <w:spacing w:line="256" w:lineRule="auto"/>
              <w:jc w:val="both"/>
              <w:rPr>
                <w:sz w:val="28"/>
                <w:szCs w:val="28"/>
                <w:lang w:eastAsia="en-US"/>
              </w:rPr>
            </w:pPr>
            <w:r w:rsidRPr="00765BEF">
              <w:rPr>
                <w:rFonts w:ascii="Times New Roman" w:hAnsi="Times New Roman" w:cs="Times New Roman"/>
                <w:sz w:val="28"/>
                <w:szCs w:val="28"/>
                <w:lang w:eastAsia="en-US"/>
              </w:rPr>
              <w:t>Лінгвістичне значення.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pPr>
              <w:pStyle w:val="1"/>
              <w:spacing w:line="256" w:lineRule="auto"/>
              <w:jc w:val="both"/>
              <w:rPr>
                <w:rFonts w:ascii="Times New Roman" w:hAnsi="Times New Roman" w:cs="Times New Roman"/>
                <w:color w:val="000000"/>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gridSpan w:val="6"/>
          </w:tcPr>
          <w:p w:rsidR="00720AE1" w:rsidRPr="00765BEF" w:rsidRDefault="00720AE1" w:rsidP="008C54EA">
            <w:pPr>
              <w:rPr>
                <w:sz w:val="28"/>
                <w:szCs w:val="28"/>
                <w:lang w:eastAsia="en-US"/>
              </w:rPr>
            </w:pPr>
            <w:r w:rsidRPr="00765BEF">
              <w:rPr>
                <w:sz w:val="28"/>
                <w:szCs w:val="28"/>
                <w:lang w:eastAsia="en-US"/>
              </w:rPr>
              <w:t xml:space="preserve">                   Змістовий модуль 2. Лексична семантика французької мови</w:t>
            </w:r>
          </w:p>
          <w:p w:rsidR="00720AE1" w:rsidRPr="00765BEF" w:rsidRDefault="00720AE1">
            <w:pPr>
              <w:pStyle w:val="1"/>
              <w:spacing w:line="256" w:lineRule="auto"/>
              <w:ind w:firstLine="360"/>
              <w:jc w:val="center"/>
              <w:rPr>
                <w:rFonts w:ascii="Times New Roman" w:hAnsi="Times New Roman" w:cs="Times New Roman"/>
                <w:color w:val="000000"/>
                <w:sz w:val="28"/>
                <w:szCs w:val="28"/>
                <w:u w:val="single"/>
                <w:lang w:eastAsia="en-US"/>
              </w:rPr>
            </w:pP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А</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4"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rsidP="00B91C15">
            <w:pPr>
              <w:pStyle w:val="1"/>
              <w:numPr>
                <w:ilvl w:val="0"/>
                <w:numId w:val="17"/>
              </w:numPr>
              <w:spacing w:line="256" w:lineRule="auto"/>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годин (аудиторної роботи)</w:t>
            </w:r>
          </w:p>
          <w:p w:rsidR="00720AE1" w:rsidRPr="00765BEF" w:rsidRDefault="00720AE1" w:rsidP="00AF7B57">
            <w:pPr>
              <w:pStyle w:val="1"/>
              <w:spacing w:line="256" w:lineRule="auto"/>
              <w:ind w:left="360"/>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val="ru-RU" w:eastAsia="en-US"/>
              </w:rPr>
              <w:t xml:space="preserve">6 </w:t>
            </w:r>
            <w:r w:rsidRPr="00765BEF">
              <w:rPr>
                <w:rFonts w:ascii="Times New Roman" w:hAnsi="Times New Roman" w:cs="Times New Roman"/>
                <w:color w:val="000000"/>
                <w:sz w:val="28"/>
                <w:szCs w:val="28"/>
                <w:lang w:eastAsia="en-US"/>
              </w:rPr>
              <w:t>годин (самостійної роботи)</w:t>
            </w: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1. Лексичний зміст. Граматична категорія.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2. Семантичні зв’язки. Ієрархічні відношення.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Семантичні відносини. Синонімія. Антонімія.</w:t>
            </w:r>
          </w:p>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 xml:space="preserve"> Полісемія.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Б</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5"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8</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val="ru-RU" w:eastAsia="en-US"/>
              </w:rPr>
              <w:t>6</w:t>
            </w:r>
            <w:r w:rsidRPr="00765BEF">
              <w:rPr>
                <w:rFonts w:ascii="Times New Roman" w:hAnsi="Times New Roman" w:cs="Times New Roman"/>
                <w:color w:val="000000"/>
                <w:sz w:val="28"/>
                <w:szCs w:val="28"/>
                <w:lang w:eastAsia="en-US"/>
              </w:rPr>
              <w:t xml:space="preserve"> годин (самостійної роботи)</w:t>
            </w: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1.Лексичний зміст. Граматична категорія.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2. Семантичні зв’язки. Ієрархічні відношення.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Семантичні відносини. Синонімія. Антонімія.</w:t>
            </w:r>
          </w:p>
          <w:p w:rsidR="00720AE1" w:rsidRPr="00765BEF" w:rsidRDefault="00720AE1">
            <w:pPr>
              <w:pStyle w:val="1"/>
              <w:spacing w:line="256" w:lineRule="auto"/>
              <w:jc w:val="both"/>
              <w:rPr>
                <w:sz w:val="28"/>
                <w:szCs w:val="28"/>
                <w:lang w:eastAsia="en-US"/>
              </w:rPr>
            </w:pPr>
            <w:r w:rsidRPr="00765BEF">
              <w:rPr>
                <w:rFonts w:ascii="Times New Roman" w:hAnsi="Times New Roman" w:cs="Times New Roman"/>
                <w:sz w:val="28"/>
                <w:szCs w:val="28"/>
                <w:lang w:eastAsia="en-US"/>
              </w:rPr>
              <w:t xml:space="preserve"> Полісемія.</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gridSpan w:val="6"/>
          </w:tcPr>
          <w:p w:rsidR="00720AE1" w:rsidRPr="00765BEF" w:rsidRDefault="00720AE1" w:rsidP="008C54EA">
            <w:pPr>
              <w:rPr>
                <w:sz w:val="28"/>
                <w:szCs w:val="28"/>
                <w:lang w:eastAsia="en-US"/>
              </w:rPr>
            </w:pPr>
            <w:r w:rsidRPr="00765BEF">
              <w:rPr>
                <w:sz w:val="28"/>
                <w:szCs w:val="28"/>
                <w:lang w:eastAsia="en-US"/>
              </w:rPr>
              <w:t>Змістовий модуль 3. Лексична морфологія французької мови</w:t>
            </w: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А</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6"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8</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 xml:space="preserve"> </w:t>
            </w:r>
            <w:r w:rsidRPr="00765BEF">
              <w:rPr>
                <w:rFonts w:ascii="Times New Roman" w:hAnsi="Times New Roman" w:cs="Times New Roman"/>
                <w:color w:val="000000"/>
                <w:sz w:val="28"/>
                <w:szCs w:val="28"/>
                <w:lang w:val="ru-RU" w:eastAsia="en-US"/>
              </w:rPr>
              <w:t xml:space="preserve">6 </w:t>
            </w:r>
            <w:r w:rsidRPr="00765BEF">
              <w:rPr>
                <w:rFonts w:ascii="Times New Roman" w:hAnsi="Times New Roman" w:cs="Times New Roman"/>
                <w:color w:val="000000"/>
                <w:sz w:val="28"/>
                <w:szCs w:val="28"/>
                <w:lang w:eastAsia="en-US"/>
              </w:rPr>
              <w:t>годин (самостійної роботи)</w:t>
            </w: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1. Зміна змісту: система тропів.</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 xml:space="preserve">Тема 2. Формування слів у синхронії.  </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Формування слів.</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Б</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7"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6</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val="ru-RU" w:eastAsia="en-US"/>
              </w:rPr>
              <w:t>6</w:t>
            </w:r>
            <w:r w:rsidRPr="00765BEF">
              <w:rPr>
                <w:rFonts w:ascii="Times New Roman" w:hAnsi="Times New Roman" w:cs="Times New Roman"/>
                <w:color w:val="000000"/>
                <w:sz w:val="28"/>
                <w:szCs w:val="28"/>
                <w:lang w:eastAsia="en-US"/>
              </w:rPr>
              <w:t xml:space="preserve"> годин (самостійної роботи)</w:t>
            </w:r>
          </w:p>
        </w:tc>
        <w:tc>
          <w:tcPr>
            <w:tcW w:w="4008" w:type="dxa"/>
          </w:tcPr>
          <w:p w:rsidR="00720AE1" w:rsidRPr="00765BEF" w:rsidRDefault="00720AE1" w:rsidP="008C54EA">
            <w:pPr>
              <w:rPr>
                <w:sz w:val="28"/>
                <w:szCs w:val="28"/>
                <w:lang w:eastAsia="en-US"/>
              </w:rPr>
            </w:pPr>
            <w:r w:rsidRPr="00765BEF">
              <w:rPr>
                <w:sz w:val="28"/>
                <w:szCs w:val="28"/>
                <w:lang w:eastAsia="en-US"/>
              </w:rPr>
              <w:t>Тема 1. Зміна змісту: система тропів.</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 xml:space="preserve">Тема 2. Формування слів у синхронії.  </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Формування слів.</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gridSpan w:val="6"/>
          </w:tcPr>
          <w:p w:rsidR="00720AE1" w:rsidRPr="00765BEF" w:rsidRDefault="00720AE1">
            <w:pPr>
              <w:pStyle w:val="1"/>
              <w:spacing w:line="256" w:lineRule="auto"/>
              <w:rPr>
                <w:rFonts w:ascii="Times New Roman" w:hAnsi="Times New Roman" w:cs="Times New Roman"/>
                <w:bCs/>
                <w:sz w:val="28"/>
                <w:szCs w:val="28"/>
                <w:lang w:eastAsia="en-US"/>
              </w:rPr>
            </w:pPr>
            <w:r w:rsidRPr="00765BEF">
              <w:rPr>
                <w:rFonts w:ascii="Times New Roman" w:hAnsi="Times New Roman" w:cs="Times New Roman"/>
                <w:bCs/>
                <w:sz w:val="28"/>
                <w:szCs w:val="28"/>
                <w:lang w:eastAsia="en-US"/>
              </w:rPr>
              <w:t>Змістовий модуль 4. Деривація  та інші засоби утворення слів у французької мові</w:t>
            </w: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А</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8"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4</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A77B9">
              <w:rPr>
                <w:rFonts w:ascii="Times New Roman" w:hAnsi="Times New Roman" w:cs="Times New Roman"/>
                <w:color w:val="000000"/>
                <w:sz w:val="28"/>
                <w:szCs w:val="28"/>
                <w:lang w:val="ru-RU" w:eastAsia="en-US"/>
              </w:rPr>
              <w:t>6</w:t>
            </w:r>
            <w:r w:rsidRPr="00765BEF">
              <w:rPr>
                <w:rFonts w:ascii="Times New Roman" w:hAnsi="Times New Roman" w:cs="Times New Roman"/>
                <w:color w:val="000000"/>
                <w:sz w:val="28"/>
                <w:szCs w:val="28"/>
                <w:lang w:eastAsia="en-US"/>
              </w:rPr>
              <w:t xml:space="preserve"> годин (самостійної роботи)</w:t>
            </w:r>
          </w:p>
        </w:tc>
        <w:tc>
          <w:tcPr>
            <w:tcW w:w="4008" w:type="dxa"/>
          </w:tcPr>
          <w:p w:rsidR="00720AE1" w:rsidRPr="00765BEF" w:rsidRDefault="00720AE1">
            <w:pPr>
              <w:pStyle w:val="1"/>
              <w:spacing w:line="256" w:lineRule="auto"/>
              <w:jc w:val="both"/>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1. Деривація: іменники (префіксація, суфіксація, основні шляхи деривації).</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jc w:val="both"/>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2.Деривація (дієслова,  прикметники, прийменники).</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jc w:val="both"/>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3. Утворення складних слів.</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jc w:val="both"/>
              <w:rPr>
                <w:rFonts w:ascii="Times New Roman" w:hAnsi="Times New Roman" w:cs="Times New Roman"/>
                <w:sz w:val="28"/>
                <w:szCs w:val="28"/>
                <w:lang w:eastAsia="en-US"/>
              </w:rPr>
            </w:pPr>
            <w:r w:rsidRPr="00FE4423">
              <w:rPr>
                <w:rFonts w:ascii="Times New Roman" w:hAnsi="Times New Roman" w:cs="Times New Roman"/>
                <w:sz w:val="28"/>
                <w:szCs w:val="28"/>
                <w:lang w:val="ru-RU" w:eastAsia="en-US"/>
              </w:rPr>
              <w:t xml:space="preserve"> </w:t>
            </w:r>
            <w:r w:rsidRPr="00765BEF">
              <w:rPr>
                <w:rFonts w:ascii="Times New Roman" w:hAnsi="Times New Roman" w:cs="Times New Roman"/>
                <w:sz w:val="28"/>
                <w:szCs w:val="28"/>
                <w:lang w:eastAsia="en-US"/>
              </w:rPr>
              <w:t>Тема 4. Інші засоби утворення слів у французької мові.</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лекція</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3149" w:type="dxa"/>
            <w:vMerge w:val="restart"/>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Тиждень Б</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hyperlink r:id="rId19" w:history="1">
              <w:r w:rsidRPr="00765BEF">
                <w:rPr>
                  <w:rStyle w:val="Hyperlink"/>
                  <w:sz w:val="28"/>
                  <w:szCs w:val="28"/>
                  <w:lang w:eastAsia="en-US"/>
                </w:rPr>
                <w:t>http://www.kspu.edu/forstudent/shedule.aspx</w:t>
              </w:r>
            </w:hyperlink>
            <w:r w:rsidRPr="00765BEF">
              <w:rPr>
                <w:rFonts w:ascii="Times New Roman" w:hAnsi="Times New Roman" w:cs="Times New Roman"/>
                <w:color w:val="000000"/>
                <w:sz w:val="28"/>
                <w:szCs w:val="28"/>
                <w:lang w:eastAsia="en-US"/>
              </w:rPr>
              <w:t xml:space="preserve"> </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815010">
              <w:rPr>
                <w:rFonts w:ascii="Times New Roman" w:hAnsi="Times New Roman" w:cs="Times New Roman"/>
                <w:color w:val="000000"/>
                <w:sz w:val="28"/>
                <w:szCs w:val="28"/>
                <w:lang w:val="ru-RU" w:eastAsia="en-US"/>
              </w:rPr>
              <w:t>4</w:t>
            </w:r>
            <w:r w:rsidRPr="00765BEF">
              <w:rPr>
                <w:rFonts w:ascii="Times New Roman" w:hAnsi="Times New Roman" w:cs="Times New Roman"/>
                <w:color w:val="000000"/>
                <w:sz w:val="28"/>
                <w:szCs w:val="28"/>
                <w:lang w:eastAsia="en-US"/>
              </w:rPr>
              <w:t xml:space="preserve"> годин (аудиторної роботи)</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A77B9">
              <w:rPr>
                <w:rFonts w:ascii="Times New Roman" w:hAnsi="Times New Roman" w:cs="Times New Roman"/>
                <w:color w:val="000000"/>
                <w:sz w:val="28"/>
                <w:szCs w:val="28"/>
                <w:lang w:val="ru-RU" w:eastAsia="en-US"/>
              </w:rPr>
              <w:t>8</w:t>
            </w:r>
            <w:r w:rsidRPr="00765BEF">
              <w:rPr>
                <w:rFonts w:ascii="Times New Roman" w:hAnsi="Times New Roman" w:cs="Times New Roman"/>
                <w:color w:val="000000"/>
                <w:sz w:val="28"/>
                <w:szCs w:val="28"/>
                <w:lang w:eastAsia="en-US"/>
              </w:rPr>
              <w:t xml:space="preserve"> годин (самостійної роботи)</w:t>
            </w: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1. Деривація: іменники (префіксація, суфіксація, основні шляхи деривації).</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2. Деривація (дієслова,  прикметники, прийменники).</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rsidP="008C54EA">
            <w:pPr>
              <w:rPr>
                <w:sz w:val="28"/>
                <w:szCs w:val="28"/>
                <w:lang w:eastAsia="en-US"/>
              </w:rPr>
            </w:pPr>
            <w:r w:rsidRPr="00765BEF">
              <w:rPr>
                <w:sz w:val="28"/>
                <w:szCs w:val="28"/>
                <w:lang w:eastAsia="en-US"/>
              </w:rPr>
              <w:t xml:space="preserve">Тема 3. </w:t>
            </w:r>
          </w:p>
          <w:p w:rsidR="00720AE1" w:rsidRPr="00765BEF" w:rsidRDefault="00720AE1" w:rsidP="008C54EA">
            <w:pPr>
              <w:rPr>
                <w:sz w:val="28"/>
                <w:szCs w:val="28"/>
                <w:lang w:eastAsia="en-US"/>
              </w:rPr>
            </w:pPr>
            <w:r w:rsidRPr="00765BEF">
              <w:rPr>
                <w:sz w:val="28"/>
                <w:szCs w:val="28"/>
                <w:lang w:eastAsia="en-US"/>
              </w:rPr>
              <w:t>Утворення складних слів.</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r w:rsidR="00720AE1" w:rsidRPr="00765BEF" w:rsidTr="00326E43">
        <w:tc>
          <w:tcPr>
            <w:tcW w:w="14718" w:type="dxa"/>
            <w:vMerge/>
            <w:vAlign w:val="center"/>
          </w:tcPr>
          <w:p w:rsidR="00720AE1" w:rsidRPr="00765BEF" w:rsidRDefault="00720AE1" w:rsidP="008C54EA">
            <w:pPr>
              <w:rPr>
                <w:sz w:val="28"/>
                <w:szCs w:val="28"/>
                <w:lang w:eastAsia="en-US"/>
              </w:rPr>
            </w:pPr>
          </w:p>
        </w:tc>
        <w:tc>
          <w:tcPr>
            <w:tcW w:w="4008" w:type="dxa"/>
          </w:tcPr>
          <w:p w:rsidR="00720AE1" w:rsidRPr="00765BEF" w:rsidRDefault="00720AE1">
            <w:pPr>
              <w:pStyle w:val="1"/>
              <w:spacing w:line="256" w:lineRule="auto"/>
              <w:jc w:val="both"/>
              <w:rPr>
                <w:rFonts w:ascii="Times New Roman" w:hAnsi="Times New Roman" w:cs="Times New Roman"/>
                <w:sz w:val="28"/>
                <w:szCs w:val="28"/>
                <w:lang w:eastAsia="en-US"/>
              </w:rPr>
            </w:pPr>
            <w:r w:rsidRPr="00765BEF">
              <w:rPr>
                <w:rFonts w:ascii="Times New Roman" w:hAnsi="Times New Roman" w:cs="Times New Roman"/>
                <w:sz w:val="28"/>
                <w:szCs w:val="28"/>
                <w:lang w:eastAsia="en-US"/>
              </w:rPr>
              <w:t>Тема 4.</w:t>
            </w:r>
          </w:p>
          <w:p w:rsidR="00720AE1" w:rsidRPr="00765BEF" w:rsidRDefault="00720AE1">
            <w:pPr>
              <w:pStyle w:val="1"/>
              <w:spacing w:line="256" w:lineRule="auto"/>
              <w:jc w:val="both"/>
              <w:rPr>
                <w:sz w:val="28"/>
                <w:szCs w:val="28"/>
                <w:lang w:eastAsia="en-US"/>
              </w:rPr>
            </w:pPr>
            <w:r w:rsidRPr="00765BEF">
              <w:rPr>
                <w:rFonts w:ascii="Times New Roman" w:hAnsi="Times New Roman" w:cs="Times New Roman"/>
                <w:sz w:val="28"/>
                <w:szCs w:val="28"/>
                <w:lang w:eastAsia="en-US"/>
              </w:rPr>
              <w:t>Інші засоби утворення слів у французької мові.</w:t>
            </w:r>
          </w:p>
        </w:tc>
        <w:tc>
          <w:tcPr>
            <w:tcW w:w="1386"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практичні</w:t>
            </w:r>
          </w:p>
        </w:tc>
        <w:tc>
          <w:tcPr>
            <w:tcW w:w="1747"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Ос. 1,3,4,7,8</w:t>
            </w:r>
          </w:p>
          <w:p w:rsidR="00720AE1" w:rsidRPr="00765BEF" w:rsidRDefault="00720AE1">
            <w:pPr>
              <w:pStyle w:val="1"/>
              <w:spacing w:line="256" w:lineRule="auto"/>
              <w:jc w:val="center"/>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Дод. 15,24,26</w:t>
            </w:r>
          </w:p>
        </w:tc>
        <w:tc>
          <w:tcPr>
            <w:tcW w:w="2620" w:type="dxa"/>
          </w:tcPr>
          <w:p w:rsidR="00720AE1" w:rsidRPr="00765BEF" w:rsidRDefault="00720AE1">
            <w:pPr>
              <w:pStyle w:val="1"/>
              <w:spacing w:line="256" w:lineRule="auto"/>
              <w:jc w:val="both"/>
              <w:rPr>
                <w:rFonts w:ascii="Times New Roman" w:hAnsi="Times New Roman" w:cs="Times New Roman"/>
                <w:color w:val="000000"/>
                <w:sz w:val="28"/>
                <w:szCs w:val="28"/>
                <w:lang w:eastAsia="en-US"/>
              </w:rPr>
            </w:pPr>
            <w:r w:rsidRPr="00765BEF">
              <w:rPr>
                <w:rFonts w:ascii="Times New Roman" w:hAnsi="Times New Roman" w:cs="Times New Roman"/>
                <w:color w:val="000000"/>
                <w:sz w:val="28"/>
                <w:szCs w:val="28"/>
                <w:lang w:eastAsia="en-US"/>
              </w:rPr>
              <w:t>Самостійно опрацювати теоретичний матеріал, підкріплюючи відповіді ілюстративним матеріалом.</w:t>
            </w:r>
          </w:p>
          <w:p w:rsidR="00720AE1" w:rsidRPr="00765BEF" w:rsidRDefault="00720AE1" w:rsidP="008C54EA">
            <w:pPr>
              <w:rPr>
                <w:sz w:val="28"/>
                <w:szCs w:val="28"/>
                <w:lang w:eastAsia="en-US"/>
              </w:rPr>
            </w:pPr>
          </w:p>
        </w:tc>
        <w:tc>
          <w:tcPr>
            <w:tcW w:w="1808" w:type="dxa"/>
          </w:tcPr>
          <w:p w:rsidR="00720AE1" w:rsidRPr="00765BEF" w:rsidRDefault="00720AE1">
            <w:pPr>
              <w:pStyle w:val="1"/>
              <w:spacing w:line="256" w:lineRule="auto"/>
              <w:jc w:val="center"/>
              <w:rPr>
                <w:rFonts w:ascii="Times New Roman" w:hAnsi="Times New Roman" w:cs="Times New Roman"/>
                <w:color w:val="000000"/>
                <w:sz w:val="28"/>
                <w:szCs w:val="28"/>
                <w:lang w:eastAsia="en-US"/>
              </w:rPr>
            </w:pPr>
          </w:p>
        </w:tc>
      </w:tr>
    </w:tbl>
    <w:p w:rsidR="00720AE1" w:rsidRPr="00765BEF" w:rsidRDefault="00720AE1" w:rsidP="00D644ED">
      <w:pPr>
        <w:pStyle w:val="1"/>
        <w:spacing w:after="200" w:line="276" w:lineRule="auto"/>
        <w:jc w:val="both"/>
        <w:rPr>
          <w:rFonts w:ascii="Times New Roman" w:hAnsi="Times New Roman" w:cs="Times New Roman"/>
          <w:color w:val="000000"/>
          <w:sz w:val="28"/>
          <w:szCs w:val="28"/>
          <w:lang w:val="ru-RU"/>
        </w:rPr>
      </w:pPr>
    </w:p>
    <w:p w:rsidR="00720AE1" w:rsidRPr="00765BEF" w:rsidRDefault="00720AE1" w:rsidP="008C54EA">
      <w:pPr>
        <w:rPr>
          <w:sz w:val="28"/>
          <w:szCs w:val="28"/>
        </w:rPr>
      </w:pPr>
      <w:r w:rsidRPr="00765BEF">
        <w:rPr>
          <w:sz w:val="28"/>
          <w:szCs w:val="28"/>
        </w:rPr>
        <w:t>Модуль самостійної роботи:</w:t>
      </w:r>
    </w:p>
    <w:p w:rsidR="00720AE1" w:rsidRPr="00765BEF" w:rsidRDefault="00720AE1" w:rsidP="008C54EA">
      <w:pPr>
        <w:rPr>
          <w:sz w:val="28"/>
          <w:szCs w:val="28"/>
        </w:rPr>
      </w:pPr>
      <w:r w:rsidRPr="00765BEF">
        <w:rPr>
          <w:sz w:val="28"/>
          <w:szCs w:val="28"/>
        </w:rPr>
        <w:t>Особливості засобів утворення розмовної лексики у французької мові (Verlan та інші)</w:t>
      </w:r>
    </w:p>
    <w:p w:rsidR="00720AE1" w:rsidRPr="00765BEF" w:rsidRDefault="00720AE1" w:rsidP="008C54EA">
      <w:pPr>
        <w:rPr>
          <w:sz w:val="28"/>
          <w:szCs w:val="28"/>
        </w:rPr>
      </w:pPr>
    </w:p>
    <w:p w:rsidR="00720AE1" w:rsidRPr="00765BEF" w:rsidRDefault="00720AE1" w:rsidP="008C54EA">
      <w:pPr>
        <w:rPr>
          <w:sz w:val="28"/>
          <w:szCs w:val="28"/>
        </w:rPr>
      </w:pPr>
      <w:r w:rsidRPr="00765BEF">
        <w:rPr>
          <w:sz w:val="28"/>
          <w:szCs w:val="28"/>
        </w:rPr>
        <w:t>Підсумковий контроль - екзамен</w:t>
      </w:r>
    </w:p>
    <w:p w:rsidR="00720AE1" w:rsidRPr="00765BEF" w:rsidRDefault="00720AE1" w:rsidP="008C54EA">
      <w:pPr>
        <w:rPr>
          <w:sz w:val="28"/>
          <w:szCs w:val="28"/>
        </w:rPr>
      </w:pPr>
    </w:p>
    <w:p w:rsidR="00720AE1" w:rsidRPr="00765BEF" w:rsidRDefault="00720AE1" w:rsidP="008C54EA">
      <w:pPr>
        <w:rPr>
          <w:sz w:val="28"/>
          <w:szCs w:val="28"/>
        </w:rPr>
      </w:pPr>
    </w:p>
    <w:p w:rsidR="00720AE1" w:rsidRPr="00765BEF" w:rsidRDefault="00720AE1" w:rsidP="008C54EA">
      <w:pPr>
        <w:rPr>
          <w:sz w:val="28"/>
          <w:szCs w:val="28"/>
        </w:rPr>
      </w:pPr>
      <w:r w:rsidRPr="00765BEF">
        <w:rPr>
          <w:sz w:val="28"/>
          <w:szCs w:val="28"/>
        </w:rPr>
        <w:t>Методи навчання</w:t>
      </w:r>
    </w:p>
    <w:p w:rsidR="00720AE1" w:rsidRPr="00765BEF" w:rsidRDefault="00720AE1" w:rsidP="008C54EA">
      <w:pPr>
        <w:rPr>
          <w:sz w:val="28"/>
          <w:szCs w:val="28"/>
        </w:rPr>
      </w:pPr>
    </w:p>
    <w:p w:rsidR="00720AE1" w:rsidRPr="00815010" w:rsidRDefault="00720AE1" w:rsidP="00815010">
      <w:pPr>
        <w:jc w:val="both"/>
        <w:rPr>
          <w:b w:val="0"/>
          <w:sz w:val="28"/>
          <w:szCs w:val="28"/>
        </w:rPr>
      </w:pPr>
      <w:r w:rsidRPr="00815010">
        <w:rPr>
          <w:b w:val="0"/>
          <w:sz w:val="28"/>
          <w:szCs w:val="28"/>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з французької мови з урахуванням індивідуальних особливостей учасників навчального процесу й спілкування.</w:t>
      </w:r>
    </w:p>
    <w:p w:rsidR="00720AE1" w:rsidRPr="00815010" w:rsidRDefault="00720AE1" w:rsidP="00815010">
      <w:pPr>
        <w:jc w:val="both"/>
        <w:rPr>
          <w:b w:val="0"/>
          <w:sz w:val="28"/>
          <w:szCs w:val="28"/>
        </w:rPr>
      </w:pPr>
      <w:r w:rsidRPr="00815010">
        <w:rPr>
          <w:b w:val="0"/>
          <w:sz w:val="28"/>
          <w:szCs w:val="28"/>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комп’ютерна підтримка навчального процесу, впровадження інтерактивних методів навчання (робота в малих групах, ситуативне моделювання, опрацювання дискусійних питань).</w:t>
      </w:r>
    </w:p>
    <w:p w:rsidR="00720AE1" w:rsidRPr="00765BEF" w:rsidRDefault="00720AE1" w:rsidP="008C54EA">
      <w:pPr>
        <w:rPr>
          <w:sz w:val="28"/>
          <w:szCs w:val="28"/>
          <w:lang w:val="ru-RU"/>
        </w:rPr>
      </w:pPr>
    </w:p>
    <w:p w:rsidR="00720AE1" w:rsidRPr="00765BEF" w:rsidRDefault="00720AE1" w:rsidP="008C54EA">
      <w:pPr>
        <w:rPr>
          <w:sz w:val="28"/>
          <w:szCs w:val="28"/>
        </w:rPr>
      </w:pPr>
      <w:r w:rsidRPr="00765BEF">
        <w:rPr>
          <w:sz w:val="28"/>
          <w:szCs w:val="28"/>
        </w:rPr>
        <w:t>Методи контролю</w:t>
      </w:r>
    </w:p>
    <w:p w:rsidR="00720AE1" w:rsidRPr="00765BEF" w:rsidRDefault="00720AE1" w:rsidP="008C54EA">
      <w:pPr>
        <w:rPr>
          <w:sz w:val="28"/>
          <w:szCs w:val="28"/>
        </w:rPr>
      </w:pPr>
    </w:p>
    <w:p w:rsidR="00720AE1" w:rsidRPr="00815010" w:rsidRDefault="00720AE1" w:rsidP="00815010">
      <w:pPr>
        <w:jc w:val="both"/>
        <w:rPr>
          <w:b w:val="0"/>
          <w:sz w:val="28"/>
          <w:szCs w:val="28"/>
        </w:rPr>
      </w:pPr>
      <w:r w:rsidRPr="00765BEF">
        <w:rPr>
          <w:sz w:val="28"/>
          <w:szCs w:val="28"/>
        </w:rPr>
        <w:tab/>
      </w:r>
      <w:r w:rsidRPr="00815010">
        <w:rPr>
          <w:b w:val="0"/>
          <w:sz w:val="28"/>
          <w:szCs w:val="28"/>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720AE1" w:rsidRPr="00815010" w:rsidRDefault="00720AE1" w:rsidP="00815010">
      <w:pPr>
        <w:jc w:val="both"/>
        <w:rPr>
          <w:b w:val="0"/>
          <w:sz w:val="28"/>
          <w:szCs w:val="28"/>
        </w:rPr>
      </w:pPr>
      <w:r w:rsidRPr="00815010">
        <w:rPr>
          <w:b w:val="0"/>
          <w:sz w:val="28"/>
          <w:szCs w:val="28"/>
        </w:rPr>
        <w:tab/>
        <w:t xml:space="preserve">Використовуються методи усного та письмового контролю,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w:t>
      </w:r>
      <w:r w:rsidRPr="00815010">
        <w:rPr>
          <w:b w:val="0"/>
          <w:i/>
          <w:sz w:val="28"/>
          <w:szCs w:val="28"/>
        </w:rPr>
        <w:t xml:space="preserve"> </w:t>
      </w:r>
      <w:r w:rsidRPr="00815010">
        <w:rPr>
          <w:b w:val="0"/>
          <w:sz w:val="28"/>
          <w:szCs w:val="28"/>
        </w:rPr>
        <w:t>усному, письмовому та тестовому контролю.</w:t>
      </w:r>
    </w:p>
    <w:p w:rsidR="00720AE1" w:rsidRPr="00765BEF" w:rsidRDefault="00720AE1" w:rsidP="00815010">
      <w:pPr>
        <w:jc w:val="both"/>
        <w:rPr>
          <w:sz w:val="28"/>
          <w:szCs w:val="28"/>
        </w:rPr>
      </w:pPr>
      <w:r w:rsidRPr="00815010">
        <w:rPr>
          <w:b w:val="0"/>
          <w:sz w:val="28"/>
          <w:szCs w:val="28"/>
        </w:rPr>
        <w:t>Вид контролю – екзамен.</w:t>
      </w:r>
      <w:r w:rsidRPr="00765BEF">
        <w:rPr>
          <w:sz w:val="28"/>
          <w:szCs w:val="28"/>
        </w:rPr>
        <w:tab/>
      </w:r>
    </w:p>
    <w:p w:rsidR="00720AE1" w:rsidRPr="00765BEF" w:rsidRDefault="00720AE1" w:rsidP="008C54EA">
      <w:pPr>
        <w:rPr>
          <w:sz w:val="28"/>
          <w:szCs w:val="28"/>
        </w:rPr>
      </w:pPr>
    </w:p>
    <w:p w:rsidR="00720AE1" w:rsidRPr="00765BEF" w:rsidRDefault="00720AE1" w:rsidP="008C54EA">
      <w:pPr>
        <w:rPr>
          <w:sz w:val="28"/>
          <w:szCs w:val="28"/>
        </w:rPr>
        <w:sectPr w:rsidR="00720AE1" w:rsidRPr="00765BEF" w:rsidSect="00CF5C79">
          <w:type w:val="continuous"/>
          <w:pgSz w:w="16838" w:h="11906" w:orient="landscape"/>
          <w:pgMar w:top="850" w:right="1134" w:bottom="1701" w:left="1134" w:header="708" w:footer="708" w:gutter="0"/>
          <w:cols w:space="720"/>
        </w:sectPr>
      </w:pPr>
    </w:p>
    <w:p w:rsidR="00720AE1" w:rsidRPr="00765BEF" w:rsidRDefault="00720AE1" w:rsidP="008C54EA">
      <w:pPr>
        <w:rPr>
          <w:sz w:val="28"/>
          <w:szCs w:val="28"/>
          <w:lang w:val="ru-RU"/>
        </w:rPr>
      </w:pPr>
      <w:r w:rsidRPr="00765BEF">
        <w:rPr>
          <w:sz w:val="28"/>
          <w:szCs w:val="28"/>
        </w:rPr>
        <w:tab/>
        <w:t>Перелік питань до теоретичної частини екзамену:</w:t>
      </w:r>
    </w:p>
    <w:p w:rsidR="00720AE1" w:rsidRPr="00815010" w:rsidRDefault="00720AE1" w:rsidP="00815010">
      <w:pPr>
        <w:jc w:val="both"/>
        <w:rPr>
          <w:b w:val="0"/>
          <w:sz w:val="28"/>
          <w:szCs w:val="28"/>
        </w:rPr>
      </w:pPr>
    </w:p>
    <w:p w:rsidR="00720AE1" w:rsidRPr="00815010" w:rsidRDefault="00720AE1" w:rsidP="00815010">
      <w:pPr>
        <w:pStyle w:val="BodyTextIndent"/>
        <w:jc w:val="both"/>
        <w:rPr>
          <w:b w:val="0"/>
          <w:sz w:val="28"/>
          <w:szCs w:val="28"/>
          <w:lang w:val="ru-RU"/>
        </w:rPr>
      </w:pPr>
      <w:r w:rsidRPr="00815010">
        <w:rPr>
          <w:b w:val="0"/>
          <w:sz w:val="28"/>
          <w:szCs w:val="28"/>
        </w:rPr>
        <w:t>1. Лексикологія як наука про слово, її місце серед інших лінгвістичних дисциплін. Завдання лексикології як лінгвістичної науки та її основні складові частини. Словник як система. Семантична організація лексики. Формальна організація лексики. Зв'язок лексикології з іншими науками про лексичний склад мови. Лексикологія та історія народу. Лексикографічні джерела.</w:t>
      </w:r>
    </w:p>
    <w:p w:rsidR="00720AE1" w:rsidRPr="00815010" w:rsidRDefault="00720AE1" w:rsidP="00815010">
      <w:pPr>
        <w:pStyle w:val="BodyTextIndent"/>
        <w:jc w:val="both"/>
        <w:rPr>
          <w:b w:val="0"/>
          <w:sz w:val="28"/>
          <w:szCs w:val="28"/>
        </w:rPr>
      </w:pPr>
      <w:r w:rsidRPr="00815010">
        <w:rPr>
          <w:b w:val="0"/>
          <w:sz w:val="28"/>
          <w:szCs w:val="28"/>
        </w:rPr>
        <w:t xml:space="preserve">2. Поняття про слово, лексичну одиницю, та словниковий склад французької мови. Поняття лексичної одиниці, слово, словоформа. Слово та його лексичне значення. Проблема граматичного класу слова. </w:t>
      </w:r>
    </w:p>
    <w:p w:rsidR="00720AE1" w:rsidRPr="00815010" w:rsidRDefault="00720AE1" w:rsidP="00815010">
      <w:pPr>
        <w:pStyle w:val="BodyTextIndent"/>
        <w:jc w:val="both"/>
        <w:rPr>
          <w:b w:val="0"/>
          <w:sz w:val="28"/>
          <w:szCs w:val="28"/>
        </w:rPr>
      </w:pPr>
      <w:r w:rsidRPr="00815010">
        <w:rPr>
          <w:b w:val="0"/>
          <w:sz w:val="28"/>
          <w:szCs w:val="28"/>
        </w:rPr>
        <w:t xml:space="preserve">Словниковий склад мови: загальновживана та спеціальна лексика. Фактори лексичної варіативності: часова варіативність загальновживаної лексики (архаїзми, історизми / неологізми), просторова варіативність (регіоналізми), стилістична варіативність (фамільяризми, просторіччя, арготизми, літературна, пейоративна, вульгарна лексика). Частотна та периферійна лексика. Загальні питання теорії запозичення. Фразеологія.  </w:t>
      </w:r>
    </w:p>
    <w:p w:rsidR="00720AE1" w:rsidRPr="00815010" w:rsidRDefault="00720AE1" w:rsidP="00815010">
      <w:pPr>
        <w:pStyle w:val="BodyTextIndent"/>
        <w:jc w:val="both"/>
        <w:rPr>
          <w:b w:val="0"/>
          <w:sz w:val="28"/>
          <w:szCs w:val="28"/>
        </w:rPr>
      </w:pPr>
      <w:r w:rsidRPr="00815010">
        <w:rPr>
          <w:b w:val="0"/>
          <w:sz w:val="28"/>
          <w:szCs w:val="28"/>
        </w:rPr>
        <w:t>3. Поняття лексичної семантики. Лінгвістичний знак і референт. Значення та референція. Актуальна й віртуальна референція. Семантична еволюція ліфнгвістичного знаку: розширення та звуження, послаблення та посилення, погіршення й. покращення значення. Денотація й коннотація.</w:t>
      </w:r>
    </w:p>
    <w:p w:rsidR="00720AE1" w:rsidRPr="00815010" w:rsidRDefault="00720AE1" w:rsidP="00815010">
      <w:pPr>
        <w:pStyle w:val="BodyTextIndent"/>
        <w:jc w:val="both"/>
        <w:rPr>
          <w:b w:val="0"/>
          <w:sz w:val="28"/>
          <w:szCs w:val="28"/>
        </w:rPr>
      </w:pPr>
      <w:r w:rsidRPr="00815010">
        <w:rPr>
          <w:b w:val="0"/>
          <w:sz w:val="28"/>
          <w:szCs w:val="28"/>
        </w:rPr>
        <w:t>4. Методи аналізу лексичного значення. Логічне визначення слова: препозитивний компонент та диференційні ознаки. Типи словників. Типи словникових визначень та варіативність змісту.</w:t>
      </w:r>
    </w:p>
    <w:p w:rsidR="00720AE1" w:rsidRPr="00815010" w:rsidRDefault="00720AE1" w:rsidP="00815010">
      <w:pPr>
        <w:pStyle w:val="BodyTextIndent"/>
        <w:jc w:val="both"/>
        <w:rPr>
          <w:b w:val="0"/>
          <w:sz w:val="28"/>
          <w:szCs w:val="28"/>
        </w:rPr>
      </w:pPr>
      <w:r w:rsidRPr="00815010">
        <w:rPr>
          <w:b w:val="0"/>
          <w:sz w:val="28"/>
          <w:szCs w:val="28"/>
        </w:rPr>
        <w:t>5. Поняття семного або компонентного аналізу. Теоретичні засади та методи семного аналізу.  Семантичні зв'язки слів. Відношення ієрархії та включення. Відношення ієрархії та включення: гіпонімія й гіперонімія. Зв'язок частина/ціле.</w:t>
      </w:r>
    </w:p>
    <w:p w:rsidR="00720AE1" w:rsidRPr="00815010" w:rsidRDefault="00720AE1" w:rsidP="00815010">
      <w:pPr>
        <w:pStyle w:val="BodyTextIndent"/>
        <w:jc w:val="both"/>
        <w:rPr>
          <w:b w:val="0"/>
          <w:sz w:val="28"/>
          <w:szCs w:val="28"/>
        </w:rPr>
      </w:pPr>
      <w:r w:rsidRPr="00815010">
        <w:rPr>
          <w:b w:val="0"/>
          <w:sz w:val="28"/>
          <w:szCs w:val="28"/>
        </w:rPr>
        <w:t>6. Синонімія й антонімія як відношення відповідності та протиставлення. Відношення еквівалентності та протиставлення; синонімія, антонімія, паронімія.</w:t>
      </w:r>
    </w:p>
    <w:p w:rsidR="00720AE1" w:rsidRPr="00815010" w:rsidRDefault="00720AE1" w:rsidP="00815010">
      <w:pPr>
        <w:pStyle w:val="BodyTextIndent"/>
        <w:jc w:val="both"/>
        <w:rPr>
          <w:b w:val="0"/>
          <w:sz w:val="28"/>
          <w:szCs w:val="28"/>
        </w:rPr>
      </w:pPr>
      <w:r w:rsidRPr="00815010">
        <w:rPr>
          <w:b w:val="0"/>
          <w:sz w:val="28"/>
          <w:szCs w:val="28"/>
        </w:rPr>
        <w:t xml:space="preserve">7. Полісемія як принцип мовної економії. Механізм троп як розвиток значення слова: метафора, метонімія, синекдоха. Полісемія  та моносемія у французькій мові. Типологія французьких омонімів: омографи, омофони, пароніми, граматичні омоніми. </w:t>
      </w:r>
    </w:p>
    <w:p w:rsidR="00720AE1" w:rsidRPr="00815010" w:rsidRDefault="00720AE1" w:rsidP="00815010">
      <w:pPr>
        <w:pStyle w:val="BodyTextIndent"/>
        <w:jc w:val="both"/>
        <w:rPr>
          <w:b w:val="0"/>
          <w:sz w:val="28"/>
          <w:szCs w:val="28"/>
        </w:rPr>
      </w:pPr>
      <w:r w:rsidRPr="00815010">
        <w:rPr>
          <w:b w:val="0"/>
          <w:sz w:val="28"/>
          <w:szCs w:val="28"/>
        </w:rPr>
        <w:t>8.Розвиток значення слова за допомогою механізму троп. Метафоричні значення. Метонімічні значення. Синекдоха.</w:t>
      </w:r>
    </w:p>
    <w:p w:rsidR="00720AE1" w:rsidRPr="00815010" w:rsidRDefault="00720AE1" w:rsidP="00815010">
      <w:pPr>
        <w:pStyle w:val="BodyTextIndent"/>
        <w:jc w:val="both"/>
        <w:rPr>
          <w:b w:val="0"/>
          <w:sz w:val="28"/>
          <w:szCs w:val="28"/>
        </w:rPr>
      </w:pPr>
      <w:r w:rsidRPr="00815010">
        <w:rPr>
          <w:b w:val="0"/>
          <w:sz w:val="28"/>
          <w:szCs w:val="28"/>
        </w:rPr>
        <w:t xml:space="preserve">9. Поняття про лексичну морфологію. Словотворення в діахронії та синхронії. Типологія засобів словотворення. Словотворення в синхронії". Похідні французької мови. Мотивованість, немотивованість та народна мотивація ЛО.    </w:t>
      </w:r>
    </w:p>
    <w:p w:rsidR="00720AE1" w:rsidRPr="00815010" w:rsidRDefault="00720AE1" w:rsidP="00815010">
      <w:pPr>
        <w:pStyle w:val="BodyTextIndent"/>
        <w:jc w:val="both"/>
        <w:rPr>
          <w:b w:val="0"/>
          <w:sz w:val="28"/>
          <w:szCs w:val="28"/>
        </w:rPr>
      </w:pPr>
      <w:r w:rsidRPr="00815010">
        <w:rPr>
          <w:b w:val="0"/>
          <w:sz w:val="28"/>
          <w:szCs w:val="28"/>
        </w:rPr>
        <w:t xml:space="preserve">10.Поняття морфологічного аналізу. Дериваційна система французької мови. Типологія словотворчих засобів; деривація й основоскладення, афіксне й безафіксне словотворення, суфіксація й префіксація, "народне" й "вчене" словоскладення. Афікси сучасної французької мови. </w:t>
      </w:r>
    </w:p>
    <w:p w:rsidR="00720AE1" w:rsidRPr="00815010" w:rsidRDefault="00720AE1" w:rsidP="00815010">
      <w:pPr>
        <w:pStyle w:val="BodyTextIndent"/>
        <w:jc w:val="both"/>
        <w:rPr>
          <w:b w:val="0"/>
          <w:sz w:val="28"/>
          <w:szCs w:val="28"/>
        </w:rPr>
      </w:pPr>
      <w:r w:rsidRPr="00815010">
        <w:rPr>
          <w:b w:val="0"/>
          <w:sz w:val="28"/>
          <w:szCs w:val="28"/>
        </w:rPr>
        <w:t xml:space="preserve">11.Синонімія, омонімія та полісемія афіксів. Непряма деривація, конверсія як семантичне словотворення. Основні типи дериватів: їх граматична категорія, семантичн й клас та спосіб утворення (суфіксація, префіксація, конверсія).                       </w:t>
      </w:r>
    </w:p>
    <w:p w:rsidR="00720AE1" w:rsidRPr="00815010" w:rsidRDefault="00720AE1" w:rsidP="00815010">
      <w:pPr>
        <w:pStyle w:val="BodyTextIndent"/>
        <w:jc w:val="both"/>
        <w:rPr>
          <w:b w:val="0"/>
          <w:bCs/>
          <w:sz w:val="28"/>
          <w:szCs w:val="28"/>
        </w:rPr>
      </w:pPr>
      <w:r w:rsidRPr="00815010">
        <w:rPr>
          <w:b w:val="0"/>
          <w:sz w:val="28"/>
          <w:szCs w:val="28"/>
        </w:rPr>
        <w:t>12. Основоскладення: складне слово, телескопія. Графіка композітів. Типи складних слів. Складний іменник, прикметник, дієслово, прислівник</w:t>
      </w:r>
      <w:r w:rsidRPr="00815010">
        <w:rPr>
          <w:b w:val="0"/>
          <w:bCs/>
          <w:sz w:val="28"/>
          <w:szCs w:val="28"/>
        </w:rPr>
        <w:t>, прикменник, сполучник, детермінатив, займенник.</w:t>
      </w:r>
    </w:p>
    <w:p w:rsidR="00720AE1" w:rsidRPr="00FE4423" w:rsidRDefault="00720AE1" w:rsidP="00551BE7">
      <w:pPr>
        <w:pStyle w:val="1"/>
        <w:rPr>
          <w:rFonts w:ascii="Times New Roman" w:hAnsi="Times New Roman" w:cs="Times New Roman"/>
          <w:b/>
          <w:color w:val="000000"/>
          <w:sz w:val="28"/>
          <w:szCs w:val="28"/>
          <w:lang w:val="ru-RU"/>
        </w:rPr>
      </w:pPr>
    </w:p>
    <w:p w:rsidR="00720AE1" w:rsidRPr="00765BEF" w:rsidRDefault="00720AE1" w:rsidP="002D53F6">
      <w:pPr>
        <w:pStyle w:val="1"/>
        <w:rPr>
          <w:rFonts w:ascii="Times New Roman" w:hAnsi="Times New Roman" w:cs="Times New Roman"/>
          <w:b/>
          <w:color w:val="000000"/>
          <w:sz w:val="28"/>
          <w:szCs w:val="28"/>
        </w:rPr>
      </w:pPr>
    </w:p>
    <w:p w:rsidR="00720AE1" w:rsidRPr="00765BEF" w:rsidRDefault="00720AE1" w:rsidP="008C54EA">
      <w:pPr>
        <w:rPr>
          <w:sz w:val="28"/>
          <w:szCs w:val="28"/>
        </w:rPr>
      </w:pPr>
      <w:r w:rsidRPr="00765BEF">
        <w:rPr>
          <w:sz w:val="28"/>
          <w:szCs w:val="28"/>
        </w:rPr>
        <w:t xml:space="preserve">Критерії оцінювання знань, умінь та навичок студентів з дисципліни «Лексикологія французької мови»  </w:t>
      </w:r>
    </w:p>
    <w:p w:rsidR="00720AE1" w:rsidRPr="00765BEF" w:rsidRDefault="00720AE1" w:rsidP="008C54EA">
      <w:pPr>
        <w:rPr>
          <w:color w:val="000000"/>
          <w:sz w:val="28"/>
          <w:szCs w:val="28"/>
        </w:rPr>
      </w:pPr>
      <w:r w:rsidRPr="00765BEF">
        <w:rPr>
          <w:sz w:val="28"/>
          <w:szCs w:val="28"/>
        </w:rPr>
        <w:t>до екзамену</w:t>
      </w:r>
    </w:p>
    <w:p w:rsidR="00720AE1" w:rsidRPr="00765BEF" w:rsidRDefault="00720AE1" w:rsidP="008C54EA">
      <w:pPr>
        <w:pStyle w:val="BodyTextIndent"/>
        <w:rPr>
          <w:sz w:val="28"/>
          <w:szCs w:val="28"/>
        </w:rPr>
      </w:pPr>
      <w:r w:rsidRPr="00765BEF">
        <w:rPr>
          <w:sz w:val="28"/>
          <w:szCs w:val="28"/>
        </w:rPr>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720AE1" w:rsidRPr="00765BEF" w:rsidRDefault="00720AE1" w:rsidP="0084435D">
      <w:pPr>
        <w:jc w:val="both"/>
        <w:rPr>
          <w:sz w:val="28"/>
          <w:szCs w:val="28"/>
        </w:rPr>
      </w:pPr>
      <w:r w:rsidRPr="00765BEF">
        <w:rPr>
          <w:sz w:val="28"/>
          <w:szCs w:val="28"/>
        </w:rPr>
        <w:tab/>
        <w:t xml:space="preserve">Відмінно (90-100 балів) – </w:t>
      </w:r>
      <w:r w:rsidRPr="0084435D">
        <w:rPr>
          <w:b w:val="0"/>
          <w:sz w:val="28"/>
          <w:szCs w:val="28"/>
        </w:rPr>
        <w:t>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720AE1" w:rsidRPr="00765BEF" w:rsidRDefault="00720AE1" w:rsidP="0084435D">
      <w:pPr>
        <w:jc w:val="both"/>
        <w:rPr>
          <w:sz w:val="28"/>
          <w:szCs w:val="28"/>
        </w:rPr>
      </w:pPr>
      <w:r w:rsidRPr="00765BEF">
        <w:rPr>
          <w:sz w:val="28"/>
          <w:szCs w:val="28"/>
        </w:rPr>
        <w:t xml:space="preserve">Добре (74-89 балів) – </w:t>
      </w:r>
      <w:r w:rsidRPr="0084435D">
        <w:rPr>
          <w:b w:val="0"/>
          <w:sz w:val="28"/>
          <w:szCs w:val="28"/>
        </w:rPr>
        <w:t>Студент вміє аргументовано висловити свою точку зору, аналізує матеріал, який пропонується для роботи, володіє понятійним апаратом на достатньому рівні. Але у відповіді висвітлює не всю проблематику, порушує логіку відповіді, має ряд помилок мовленнєвого плану.</w:t>
      </w:r>
    </w:p>
    <w:p w:rsidR="00720AE1" w:rsidRPr="00765BEF" w:rsidRDefault="00720AE1" w:rsidP="0084435D">
      <w:pPr>
        <w:jc w:val="both"/>
        <w:rPr>
          <w:sz w:val="28"/>
          <w:szCs w:val="28"/>
        </w:rPr>
      </w:pPr>
      <w:r w:rsidRPr="00765BEF">
        <w:rPr>
          <w:sz w:val="28"/>
          <w:szCs w:val="28"/>
        </w:rPr>
        <w:t xml:space="preserve">Задовільно (60-73 балів) – </w:t>
      </w:r>
      <w:r w:rsidRPr="0084435D">
        <w:rPr>
          <w:b w:val="0"/>
          <w:sz w:val="28"/>
          <w:szCs w:val="28"/>
        </w:rPr>
        <w:t>Студент володіє понятійним апаратом не на достатньому рівні, має прогалини в знаннях теоретичного плану, пояснює мовні явища на побутовому рівні, допускає значну кількість помилок у відповіді, відповідь не має чіткої логічної структури.</w:t>
      </w:r>
    </w:p>
    <w:p w:rsidR="00720AE1" w:rsidRPr="00765BEF" w:rsidRDefault="00720AE1" w:rsidP="0084435D">
      <w:pPr>
        <w:jc w:val="both"/>
        <w:rPr>
          <w:sz w:val="28"/>
          <w:szCs w:val="28"/>
        </w:rPr>
      </w:pPr>
      <w:r w:rsidRPr="00765BEF">
        <w:rPr>
          <w:sz w:val="28"/>
          <w:szCs w:val="28"/>
        </w:rPr>
        <w:t>Незадовільно (35-59 балів) –</w:t>
      </w:r>
      <w:r w:rsidRPr="0084435D">
        <w:rPr>
          <w:b w:val="0"/>
          <w:sz w:val="28"/>
          <w:szCs w:val="28"/>
        </w:rPr>
        <w:t xml:space="preserve"> Студент не володіє термінологією, словниковий запас обмежений, знання мають фрагментарний характер, не вміє навести жодного прикладу, не вміє висловити свою точку зору на поставлене запитання.</w:t>
      </w:r>
    </w:p>
    <w:p w:rsidR="00720AE1" w:rsidRPr="00765BEF" w:rsidRDefault="00720AE1" w:rsidP="0084435D">
      <w:pPr>
        <w:jc w:val="both"/>
        <w:rPr>
          <w:sz w:val="28"/>
          <w:szCs w:val="28"/>
        </w:rPr>
      </w:pPr>
      <w:r w:rsidRPr="00765BEF">
        <w:rPr>
          <w:sz w:val="28"/>
          <w:szCs w:val="28"/>
        </w:rPr>
        <w:t xml:space="preserve">Незадовільно (1-34 балів) – </w:t>
      </w:r>
      <w:r w:rsidRPr="0084435D">
        <w:rPr>
          <w:b w:val="0"/>
          <w:sz w:val="28"/>
          <w:szCs w:val="28"/>
        </w:rPr>
        <w:t>Студент повністю не засвоїв навчальний матеріал з курсу, не володіє як теоретичним, так і практичним матеріалом.</w:t>
      </w:r>
      <w:r w:rsidRPr="00765BEF">
        <w:rPr>
          <w:sz w:val="28"/>
          <w:szCs w:val="28"/>
        </w:rPr>
        <w:t xml:space="preserve"> </w:t>
      </w:r>
    </w:p>
    <w:p w:rsidR="00720AE1" w:rsidRPr="00765BEF" w:rsidRDefault="00720AE1" w:rsidP="008C54EA">
      <w:pPr>
        <w:rPr>
          <w:sz w:val="28"/>
          <w:szCs w:val="28"/>
        </w:rPr>
      </w:pPr>
    </w:p>
    <w:p w:rsidR="00720AE1" w:rsidRPr="0084435D" w:rsidRDefault="00720AE1" w:rsidP="008C54EA">
      <w:pPr>
        <w:rPr>
          <w:sz w:val="28"/>
          <w:szCs w:val="28"/>
        </w:rPr>
      </w:pPr>
      <w:r w:rsidRPr="0084435D">
        <w:rPr>
          <w:sz w:val="28"/>
          <w:szCs w:val="28"/>
        </w:rPr>
        <w:t>Рекомендована література:</w:t>
      </w:r>
    </w:p>
    <w:p w:rsidR="00720AE1" w:rsidRPr="0084435D" w:rsidRDefault="00720AE1" w:rsidP="008C54EA">
      <w:pPr>
        <w:rPr>
          <w:sz w:val="28"/>
          <w:szCs w:val="28"/>
          <w:lang w:val="ru-RU"/>
        </w:rPr>
      </w:pPr>
      <w:r w:rsidRPr="0084435D">
        <w:rPr>
          <w:sz w:val="28"/>
          <w:szCs w:val="28"/>
        </w:rPr>
        <w:t xml:space="preserve">       Базова   література</w:t>
      </w:r>
    </w:p>
    <w:p w:rsidR="00720AE1" w:rsidRPr="00765BEF" w:rsidRDefault="00720AE1" w:rsidP="008C54EA">
      <w:pPr>
        <w:pStyle w:val="ListParagraph"/>
        <w:numPr>
          <w:ilvl w:val="0"/>
          <w:numId w:val="12"/>
        </w:numPr>
        <w:rPr>
          <w:b w:val="0"/>
          <w:sz w:val="28"/>
          <w:szCs w:val="28"/>
        </w:rPr>
      </w:pPr>
      <w:r w:rsidRPr="00765BEF">
        <w:rPr>
          <w:b w:val="0"/>
          <w:sz w:val="28"/>
          <w:szCs w:val="28"/>
        </w:rPr>
        <w:t>Голотюк О.В. Теоретичний курс лексикології  французької мови. Херсон:Айлант, 2008.  84 с.</w:t>
      </w:r>
    </w:p>
    <w:p w:rsidR="00720AE1" w:rsidRPr="00765BEF" w:rsidRDefault="00720AE1" w:rsidP="008C54EA">
      <w:pPr>
        <w:pStyle w:val="ListParagraph"/>
        <w:numPr>
          <w:ilvl w:val="0"/>
          <w:numId w:val="12"/>
        </w:numPr>
        <w:rPr>
          <w:b w:val="0"/>
          <w:sz w:val="28"/>
          <w:szCs w:val="28"/>
          <w:lang w:val="ru-RU"/>
        </w:rPr>
      </w:pPr>
      <w:r w:rsidRPr="00765BEF">
        <w:rPr>
          <w:b w:val="0"/>
          <w:sz w:val="28"/>
          <w:szCs w:val="28"/>
        </w:rPr>
        <w:t>Голотюк О.В.  Навчально-методичні завдання до практичних занять з теоретичного курсу лексикології французької мови.  Херсон:Айлант, 2008. 56 с.</w:t>
      </w:r>
    </w:p>
    <w:p w:rsidR="00720AE1" w:rsidRPr="00765BEF" w:rsidRDefault="00720AE1" w:rsidP="008C54EA">
      <w:pPr>
        <w:pStyle w:val="ListParagraph"/>
        <w:numPr>
          <w:ilvl w:val="0"/>
          <w:numId w:val="12"/>
        </w:numPr>
        <w:rPr>
          <w:b w:val="0"/>
          <w:sz w:val="28"/>
          <w:szCs w:val="28"/>
        </w:rPr>
      </w:pPr>
      <w:r w:rsidRPr="00765BEF">
        <w:rPr>
          <w:b w:val="0"/>
          <w:sz w:val="28"/>
          <w:szCs w:val="28"/>
        </w:rPr>
        <w:t>Федорова Л.О., Куликова В.Г. Курс лексикології французької мови: Навчальний посібник.  К.: Вид. центр КНЛУ, 2003.  186с.</w:t>
      </w:r>
    </w:p>
    <w:p w:rsidR="00720AE1" w:rsidRPr="00765BEF" w:rsidRDefault="00720AE1" w:rsidP="008C54EA">
      <w:pPr>
        <w:rPr>
          <w:b w:val="0"/>
          <w:sz w:val="28"/>
          <w:szCs w:val="28"/>
        </w:rPr>
      </w:pPr>
    </w:p>
    <w:p w:rsidR="00720AE1" w:rsidRPr="0084435D" w:rsidRDefault="00720AE1" w:rsidP="008C54EA">
      <w:pPr>
        <w:rPr>
          <w:sz w:val="28"/>
          <w:szCs w:val="28"/>
        </w:rPr>
      </w:pPr>
      <w:r w:rsidRPr="0084435D">
        <w:rPr>
          <w:sz w:val="28"/>
          <w:szCs w:val="28"/>
        </w:rPr>
        <w:t>Допоміжна література</w:t>
      </w:r>
    </w:p>
    <w:p w:rsidR="00720AE1" w:rsidRPr="00765BEF" w:rsidRDefault="00720AE1" w:rsidP="008C54EA">
      <w:pPr>
        <w:pStyle w:val="BodyTextIndent3"/>
        <w:numPr>
          <w:ilvl w:val="0"/>
          <w:numId w:val="13"/>
        </w:numPr>
        <w:rPr>
          <w:b w:val="0"/>
          <w:sz w:val="28"/>
          <w:szCs w:val="28"/>
          <w:lang w:val="ru-RU"/>
        </w:rPr>
      </w:pPr>
      <w:r w:rsidRPr="00765BEF">
        <w:rPr>
          <w:b w:val="0"/>
          <w:sz w:val="28"/>
          <w:szCs w:val="28"/>
        </w:rPr>
        <w:t>Гак В.Г. Теоретическая грамматика французского языка: Учеб. для студентов вузов / Гак В.Г.  М.: Добросвет, 2000.  831с.</w:t>
      </w:r>
    </w:p>
    <w:p w:rsidR="00720AE1" w:rsidRPr="00765BEF" w:rsidRDefault="00720AE1" w:rsidP="008C54EA">
      <w:pPr>
        <w:pStyle w:val="BodyTextIndent3"/>
        <w:numPr>
          <w:ilvl w:val="0"/>
          <w:numId w:val="13"/>
        </w:numPr>
        <w:rPr>
          <w:b w:val="0"/>
          <w:sz w:val="28"/>
          <w:szCs w:val="28"/>
          <w:lang w:val="ru-RU"/>
        </w:rPr>
      </w:pPr>
      <w:r w:rsidRPr="00765BEF">
        <w:rPr>
          <w:b w:val="0"/>
          <w:sz w:val="28"/>
          <w:szCs w:val="28"/>
          <w:lang w:val="ru-RU"/>
        </w:rPr>
        <w:t>Лемешко Л.С., Табачек І.В. Посібник з теоретичної грамматики французької мови. К.: Вид. Центр КНЛУ, 2005.  134с.</w:t>
      </w:r>
    </w:p>
    <w:p w:rsidR="00720AE1" w:rsidRPr="00765BEF" w:rsidRDefault="00720AE1" w:rsidP="008C54EA">
      <w:pPr>
        <w:pStyle w:val="BodyTextIndent3"/>
        <w:numPr>
          <w:ilvl w:val="0"/>
          <w:numId w:val="13"/>
        </w:numPr>
        <w:rPr>
          <w:b w:val="0"/>
          <w:sz w:val="28"/>
          <w:szCs w:val="28"/>
        </w:rPr>
      </w:pPr>
      <w:r w:rsidRPr="00765BEF">
        <w:rPr>
          <w:b w:val="0"/>
          <w:sz w:val="28"/>
          <w:szCs w:val="28"/>
          <w:lang w:val="fr-FR"/>
        </w:rPr>
        <w:t>Guiraud P</w:t>
      </w:r>
      <w:r w:rsidRPr="00765BEF">
        <w:rPr>
          <w:b w:val="0"/>
          <w:sz w:val="28"/>
          <w:szCs w:val="28"/>
        </w:rPr>
        <w:t>.</w:t>
      </w:r>
      <w:r w:rsidRPr="00765BEF">
        <w:rPr>
          <w:b w:val="0"/>
          <w:sz w:val="28"/>
          <w:szCs w:val="28"/>
          <w:lang w:val="fr-FR"/>
        </w:rPr>
        <w:t xml:space="preserve"> La syntaxe du français</w:t>
      </w:r>
      <w:r w:rsidRPr="00765BEF">
        <w:rPr>
          <w:b w:val="0"/>
          <w:sz w:val="28"/>
          <w:szCs w:val="28"/>
        </w:rPr>
        <w:t>.</w:t>
      </w:r>
      <w:r w:rsidRPr="00765BEF">
        <w:rPr>
          <w:b w:val="0"/>
          <w:sz w:val="28"/>
          <w:szCs w:val="28"/>
          <w:lang w:val="fr-FR"/>
        </w:rPr>
        <w:t xml:space="preserve">  Paris: Presse universitaire de France, 19</w:t>
      </w:r>
      <w:r w:rsidRPr="00765BEF">
        <w:rPr>
          <w:b w:val="0"/>
          <w:sz w:val="28"/>
          <w:szCs w:val="28"/>
        </w:rPr>
        <w:t>9</w:t>
      </w:r>
      <w:r w:rsidRPr="00765BEF">
        <w:rPr>
          <w:b w:val="0"/>
          <w:sz w:val="28"/>
          <w:szCs w:val="28"/>
          <w:lang w:val="fr-FR"/>
        </w:rPr>
        <w:t>7</w:t>
      </w:r>
      <w:r w:rsidRPr="00765BEF">
        <w:rPr>
          <w:b w:val="0"/>
          <w:sz w:val="28"/>
          <w:szCs w:val="28"/>
        </w:rPr>
        <w:t>.</w:t>
      </w:r>
      <w:r w:rsidRPr="00765BEF">
        <w:rPr>
          <w:b w:val="0"/>
          <w:sz w:val="28"/>
          <w:szCs w:val="28"/>
          <w:lang w:val="fr-FR"/>
        </w:rPr>
        <w:t xml:space="preserve">  128 p . </w:t>
      </w:r>
    </w:p>
    <w:p w:rsidR="00720AE1" w:rsidRPr="00765BEF" w:rsidRDefault="00720AE1" w:rsidP="008C54EA">
      <w:pPr>
        <w:pStyle w:val="BodyTextIndent3"/>
        <w:numPr>
          <w:ilvl w:val="0"/>
          <w:numId w:val="13"/>
        </w:numPr>
        <w:rPr>
          <w:b w:val="0"/>
          <w:sz w:val="28"/>
          <w:szCs w:val="28"/>
        </w:rPr>
      </w:pPr>
      <w:r w:rsidRPr="00765BEF">
        <w:rPr>
          <w:b w:val="0"/>
          <w:sz w:val="28"/>
          <w:szCs w:val="28"/>
        </w:rPr>
        <w:t>Донець Й.І., Лисенко М.М. Практична граматика французької мови. Морфологія. Синтаксис.  К.: Вища школа, 1984.  279с.</w:t>
      </w:r>
    </w:p>
    <w:p w:rsidR="00720AE1" w:rsidRPr="00765BEF" w:rsidRDefault="00720AE1" w:rsidP="008C54EA">
      <w:pPr>
        <w:pStyle w:val="BodyTextIndent3"/>
        <w:numPr>
          <w:ilvl w:val="0"/>
          <w:numId w:val="13"/>
        </w:numPr>
        <w:rPr>
          <w:b w:val="0"/>
          <w:sz w:val="28"/>
          <w:szCs w:val="28"/>
        </w:rPr>
      </w:pPr>
      <w:r w:rsidRPr="00765BEF">
        <w:rPr>
          <w:b w:val="0"/>
          <w:sz w:val="28"/>
          <w:szCs w:val="28"/>
        </w:rPr>
        <w:t>Драненко Г.Ф. Français, niveau avancé DALF: Навч. посіб. для вищ. навч. закл.   К.: Ірпінь: ВТФ “Перун”, 2003.    232с.</w:t>
      </w:r>
    </w:p>
    <w:p w:rsidR="00720AE1" w:rsidRPr="00765BEF" w:rsidRDefault="00720AE1" w:rsidP="008C54EA">
      <w:pPr>
        <w:pStyle w:val="BodyTextIndent3"/>
        <w:numPr>
          <w:ilvl w:val="0"/>
          <w:numId w:val="13"/>
        </w:numPr>
        <w:rPr>
          <w:b w:val="0"/>
          <w:sz w:val="28"/>
          <w:szCs w:val="28"/>
        </w:rPr>
      </w:pPr>
      <w:r w:rsidRPr="00765BEF">
        <w:rPr>
          <w:b w:val="0"/>
          <w:sz w:val="28"/>
          <w:szCs w:val="28"/>
        </w:rPr>
        <w:t>Комірна Є.В. Manuel de français.  К.; Ірпінь:ВТФ Перун, 2007.  488с.</w:t>
      </w:r>
    </w:p>
    <w:p w:rsidR="00720AE1" w:rsidRPr="00765BEF" w:rsidRDefault="00720AE1" w:rsidP="008C54EA">
      <w:pPr>
        <w:pStyle w:val="BodyTextIndent3"/>
        <w:numPr>
          <w:ilvl w:val="0"/>
          <w:numId w:val="13"/>
        </w:numPr>
        <w:rPr>
          <w:b w:val="0"/>
          <w:sz w:val="28"/>
          <w:szCs w:val="28"/>
        </w:rPr>
      </w:pPr>
      <w:r w:rsidRPr="00765BEF">
        <w:rPr>
          <w:b w:val="0"/>
          <w:sz w:val="28"/>
          <w:szCs w:val="28"/>
        </w:rPr>
        <w:t>Костюк О.Л. Français, niveau intermédiaire DELF: Навч. посіб. для вищ. навч. закл.  К: Ірпінь: ВТФ “Перун”, 2001. 224с.</w:t>
      </w:r>
    </w:p>
    <w:p w:rsidR="00720AE1" w:rsidRPr="00765BEF" w:rsidRDefault="00720AE1" w:rsidP="008C54EA">
      <w:pPr>
        <w:pStyle w:val="BodyTextIndent3"/>
        <w:numPr>
          <w:ilvl w:val="0"/>
          <w:numId w:val="13"/>
        </w:numPr>
        <w:rPr>
          <w:b w:val="0"/>
          <w:sz w:val="28"/>
          <w:szCs w:val="28"/>
        </w:rPr>
      </w:pPr>
      <w:r w:rsidRPr="00765BEF">
        <w:rPr>
          <w:b w:val="0"/>
          <w:sz w:val="28"/>
          <w:szCs w:val="28"/>
        </w:rPr>
        <w:t>Крючков Г.Г., Хлопчук В.С., Корж Л.П. Поглиблений курс французької мови.   К.: Вища школа, 2000. 399с.</w:t>
      </w:r>
    </w:p>
    <w:p w:rsidR="00720AE1" w:rsidRPr="00765BEF" w:rsidRDefault="00720AE1" w:rsidP="008C54EA">
      <w:pPr>
        <w:pStyle w:val="BodyTextIndent3"/>
        <w:numPr>
          <w:ilvl w:val="0"/>
          <w:numId w:val="13"/>
        </w:numPr>
        <w:rPr>
          <w:b w:val="0"/>
          <w:sz w:val="28"/>
          <w:szCs w:val="28"/>
        </w:rPr>
      </w:pPr>
      <w:r w:rsidRPr="00765BEF">
        <w:rPr>
          <w:b w:val="0"/>
          <w:sz w:val="28"/>
          <w:szCs w:val="28"/>
        </w:rPr>
        <w:t>Опацький С.Є. Français, niveau d’аbutant: Підруч. для вищ. навч. закл.  К.: Ірпінь “Перун”, 2002.  312с.</w:t>
      </w:r>
    </w:p>
    <w:p w:rsidR="00720AE1" w:rsidRPr="00765BEF" w:rsidRDefault="00720AE1" w:rsidP="008C54EA">
      <w:pPr>
        <w:pStyle w:val="BodyTextIndent3"/>
        <w:numPr>
          <w:ilvl w:val="0"/>
          <w:numId w:val="13"/>
        </w:numPr>
        <w:rPr>
          <w:b w:val="0"/>
          <w:sz w:val="28"/>
          <w:szCs w:val="28"/>
        </w:rPr>
      </w:pPr>
      <w:r w:rsidRPr="00765BEF">
        <w:rPr>
          <w:b w:val="0"/>
          <w:sz w:val="28"/>
          <w:szCs w:val="28"/>
        </w:rPr>
        <w:t>Бистров Я В. Узагальнена функція змістової сторони мови: до проблеми  інвіріанта та варіанта:  Автореф. дис. канд. філол. наук:  10.02.15  К., 1996. 19с.</w:t>
      </w:r>
    </w:p>
    <w:p w:rsidR="00720AE1" w:rsidRPr="00765BEF" w:rsidRDefault="00720AE1" w:rsidP="008C54EA">
      <w:pPr>
        <w:pStyle w:val="BodyTextIndent3"/>
        <w:numPr>
          <w:ilvl w:val="0"/>
          <w:numId w:val="13"/>
        </w:numPr>
        <w:rPr>
          <w:b w:val="0"/>
          <w:sz w:val="28"/>
          <w:szCs w:val="28"/>
        </w:rPr>
      </w:pPr>
      <w:r w:rsidRPr="00765BEF">
        <w:rPr>
          <w:b w:val="0"/>
          <w:sz w:val="28"/>
          <w:szCs w:val="28"/>
        </w:rPr>
        <w:t>Бойчук І.В. Адаптація французьких онімів в українській та російській мовах: Автореф. дис. канд. філол.наук: 10.02.15.  Донецьк, 2002. 20с.</w:t>
      </w:r>
    </w:p>
    <w:p w:rsidR="00720AE1" w:rsidRPr="00765BEF" w:rsidRDefault="00720AE1" w:rsidP="008C54EA">
      <w:pPr>
        <w:pStyle w:val="BodyTextIndent3"/>
        <w:numPr>
          <w:ilvl w:val="0"/>
          <w:numId w:val="13"/>
        </w:numPr>
        <w:rPr>
          <w:b w:val="0"/>
          <w:sz w:val="28"/>
          <w:szCs w:val="28"/>
        </w:rPr>
      </w:pPr>
      <w:r w:rsidRPr="00765BEF">
        <w:rPr>
          <w:b w:val="0"/>
          <w:sz w:val="28"/>
          <w:szCs w:val="28"/>
        </w:rPr>
        <w:t>Кремзикова С.Ю. Завдання та матеріали до самостійної роботи студентів з курсу лексикології французької мови.  Донецьк: ДонНУ.  43с.</w:t>
      </w:r>
    </w:p>
    <w:p w:rsidR="00720AE1" w:rsidRPr="00765BEF" w:rsidRDefault="00720AE1" w:rsidP="008C54EA">
      <w:pPr>
        <w:pStyle w:val="BodyTextIndent3"/>
        <w:numPr>
          <w:ilvl w:val="0"/>
          <w:numId w:val="13"/>
        </w:numPr>
        <w:rPr>
          <w:b w:val="0"/>
          <w:sz w:val="28"/>
          <w:szCs w:val="28"/>
        </w:rPr>
      </w:pPr>
      <w:r w:rsidRPr="00765BEF">
        <w:rPr>
          <w:b w:val="0"/>
          <w:sz w:val="28"/>
          <w:szCs w:val="28"/>
        </w:rPr>
        <w:t>Кузьменко Г.І. Омонімія: аспектологія, проблематика: філологічна розвідка з лексикології та стилістики.  К.: Вид. центр "Київський  ун-т", 2001.  35с.</w:t>
      </w:r>
    </w:p>
    <w:p w:rsidR="00720AE1" w:rsidRPr="00765BEF" w:rsidRDefault="00720AE1" w:rsidP="008C54EA">
      <w:pPr>
        <w:pStyle w:val="BodyTextIndent3"/>
        <w:numPr>
          <w:ilvl w:val="0"/>
          <w:numId w:val="13"/>
        </w:numPr>
        <w:rPr>
          <w:b w:val="0"/>
          <w:sz w:val="28"/>
          <w:szCs w:val="28"/>
        </w:rPr>
      </w:pPr>
      <w:r w:rsidRPr="00765BEF">
        <w:rPr>
          <w:b w:val="0"/>
          <w:sz w:val="28"/>
          <w:szCs w:val="28"/>
        </w:rPr>
        <w:t>Луговий В.С. Про широкозначність стійких словосполучень в сучасній французькій мові: Автореф. дис. канд. філол. наук: 10.02.05 К., 1993. 20с.</w:t>
      </w:r>
    </w:p>
    <w:p w:rsidR="00720AE1" w:rsidRPr="00765BEF" w:rsidRDefault="00720AE1" w:rsidP="008C54EA">
      <w:pPr>
        <w:pStyle w:val="BodyTextIndent3"/>
        <w:numPr>
          <w:ilvl w:val="0"/>
          <w:numId w:val="13"/>
        </w:numPr>
        <w:rPr>
          <w:b w:val="0"/>
          <w:sz w:val="28"/>
          <w:szCs w:val="28"/>
        </w:rPr>
      </w:pPr>
      <w:r w:rsidRPr="00765BEF">
        <w:rPr>
          <w:b w:val="0"/>
          <w:sz w:val="28"/>
          <w:szCs w:val="28"/>
        </w:rPr>
        <w:t xml:space="preserve">Одинокова  В. И.  Функциоиально-семантические  особенности метафорической конструкции N1 + dе + N2 в современном французском языке: Автореф.дис.канд. филол. наук: 10.02.15.  К., 1990. 24с.  </w:t>
      </w:r>
    </w:p>
    <w:p w:rsidR="00720AE1" w:rsidRPr="00765BEF" w:rsidRDefault="00720AE1" w:rsidP="008C54EA">
      <w:pPr>
        <w:pStyle w:val="BodyTextIndent3"/>
        <w:numPr>
          <w:ilvl w:val="0"/>
          <w:numId w:val="13"/>
        </w:numPr>
        <w:rPr>
          <w:b w:val="0"/>
          <w:sz w:val="28"/>
          <w:szCs w:val="28"/>
        </w:rPr>
      </w:pPr>
      <w:r w:rsidRPr="00765BEF">
        <w:rPr>
          <w:b w:val="0"/>
          <w:sz w:val="28"/>
          <w:szCs w:val="28"/>
        </w:rPr>
        <w:t xml:space="preserve">Попович М.М. Детермінованість / недетермінованість іменника у </w:t>
      </w:r>
    </w:p>
    <w:p w:rsidR="00720AE1" w:rsidRPr="00765BEF" w:rsidRDefault="00720AE1" w:rsidP="008C54EA">
      <w:pPr>
        <w:pStyle w:val="BodyTextIndent3"/>
        <w:rPr>
          <w:b w:val="0"/>
          <w:sz w:val="28"/>
          <w:szCs w:val="28"/>
        </w:rPr>
      </w:pPr>
      <w:r w:rsidRPr="00765BEF">
        <w:rPr>
          <w:b w:val="0"/>
          <w:sz w:val="28"/>
          <w:szCs w:val="28"/>
        </w:rPr>
        <w:t xml:space="preserve">      мовленні (на матеріалі французької мови).  Чернівці: Рута, 2001. 347с.</w:t>
      </w:r>
    </w:p>
    <w:p w:rsidR="00720AE1" w:rsidRPr="00765BEF" w:rsidRDefault="00720AE1" w:rsidP="008C54EA">
      <w:pPr>
        <w:pStyle w:val="BodyTextIndent3"/>
        <w:numPr>
          <w:ilvl w:val="0"/>
          <w:numId w:val="13"/>
        </w:numPr>
        <w:rPr>
          <w:b w:val="0"/>
          <w:sz w:val="28"/>
          <w:szCs w:val="28"/>
        </w:rPr>
      </w:pPr>
      <w:r w:rsidRPr="00765BEF">
        <w:rPr>
          <w:b w:val="0"/>
          <w:sz w:val="28"/>
          <w:szCs w:val="28"/>
        </w:rPr>
        <w:t>Рогач О.О. Структурно-семантичні особливості фразеологізмів з  етнонімами (на матеріалі  англійської, російської,  української, французької,  польської мов). Автореф. дис. канд. філол. наук: 10.02.15.  К., 1999.  18с.</w:t>
      </w:r>
    </w:p>
    <w:p w:rsidR="00720AE1" w:rsidRPr="00765BEF" w:rsidRDefault="00720AE1" w:rsidP="008C54EA">
      <w:pPr>
        <w:pStyle w:val="BodyTextIndent3"/>
        <w:numPr>
          <w:ilvl w:val="0"/>
          <w:numId w:val="13"/>
        </w:numPr>
        <w:rPr>
          <w:b w:val="0"/>
          <w:sz w:val="28"/>
          <w:szCs w:val="28"/>
        </w:rPr>
      </w:pPr>
      <w:r w:rsidRPr="00765BEF">
        <w:rPr>
          <w:b w:val="0"/>
          <w:sz w:val="28"/>
          <w:szCs w:val="28"/>
        </w:rPr>
        <w:t xml:space="preserve">Роднева И. В. Психолингвистические особенности восприятия явлений омонимии в разносистемных языках: / На материале русского,   английского и французского языков / Автореф. дис. канд. филол. наук:  10.02.19.  К., 1989.  </w:t>
      </w:r>
      <w:bookmarkStart w:id="0" w:name="_GoBack"/>
      <w:bookmarkEnd w:id="0"/>
      <w:r w:rsidRPr="00765BEF">
        <w:rPr>
          <w:b w:val="0"/>
          <w:sz w:val="28"/>
          <w:szCs w:val="28"/>
        </w:rPr>
        <w:t>22с.</w:t>
      </w:r>
    </w:p>
    <w:p w:rsidR="00720AE1" w:rsidRPr="00765BEF" w:rsidRDefault="00720AE1" w:rsidP="008C54EA">
      <w:pPr>
        <w:pStyle w:val="BodyTextIndent3"/>
        <w:numPr>
          <w:ilvl w:val="0"/>
          <w:numId w:val="13"/>
        </w:numPr>
        <w:rPr>
          <w:b w:val="0"/>
          <w:sz w:val="28"/>
          <w:szCs w:val="28"/>
        </w:rPr>
      </w:pPr>
      <w:r w:rsidRPr="00765BEF">
        <w:rPr>
          <w:b w:val="0"/>
          <w:sz w:val="28"/>
          <w:szCs w:val="28"/>
        </w:rPr>
        <w:t>Сваткова Т.Д., Логінова С.Р., Вєдіна І.В. та інші.  Деякі  лексичні труднощі  французької мови. - К.: ІФ  КНУ  імені  Тараса  Шевченка,  2002.  52с.</w:t>
      </w:r>
    </w:p>
    <w:p w:rsidR="00720AE1" w:rsidRPr="00765BEF" w:rsidRDefault="00720AE1" w:rsidP="008C54EA">
      <w:pPr>
        <w:pStyle w:val="BodyTextIndent3"/>
        <w:numPr>
          <w:ilvl w:val="0"/>
          <w:numId w:val="13"/>
        </w:numPr>
        <w:rPr>
          <w:b w:val="0"/>
          <w:sz w:val="28"/>
          <w:szCs w:val="28"/>
        </w:rPr>
      </w:pPr>
      <w:r w:rsidRPr="00765BEF">
        <w:rPr>
          <w:b w:val="0"/>
          <w:sz w:val="28"/>
          <w:szCs w:val="28"/>
        </w:rPr>
        <w:t>Calvet L.G. Les sigles en français d'aujourd'hui // Le français dans le monde. 1984.  182р.</w:t>
      </w:r>
    </w:p>
    <w:p w:rsidR="00720AE1" w:rsidRPr="00765BEF" w:rsidRDefault="00720AE1" w:rsidP="008C54EA">
      <w:pPr>
        <w:pStyle w:val="BodyTextIndent3"/>
        <w:numPr>
          <w:ilvl w:val="0"/>
          <w:numId w:val="13"/>
        </w:numPr>
        <w:rPr>
          <w:b w:val="0"/>
          <w:sz w:val="28"/>
          <w:szCs w:val="28"/>
        </w:rPr>
      </w:pPr>
      <w:r w:rsidRPr="00765BEF">
        <w:rPr>
          <w:b w:val="0"/>
          <w:sz w:val="28"/>
          <w:szCs w:val="28"/>
        </w:rPr>
        <w:t>Cellard J. Les 500 racines grecques et latines : Les plus importantes du vocabulaire   français.  Paris-Gembloux: Duculot, 1990.  192p.</w:t>
      </w:r>
    </w:p>
    <w:p w:rsidR="00720AE1" w:rsidRPr="00765BEF" w:rsidRDefault="00720AE1" w:rsidP="008C54EA">
      <w:pPr>
        <w:pStyle w:val="BodyTextIndent3"/>
        <w:numPr>
          <w:ilvl w:val="0"/>
          <w:numId w:val="13"/>
        </w:numPr>
        <w:rPr>
          <w:b w:val="0"/>
          <w:sz w:val="28"/>
          <w:szCs w:val="28"/>
        </w:rPr>
      </w:pPr>
      <w:r w:rsidRPr="00765BEF">
        <w:rPr>
          <w:b w:val="0"/>
          <w:sz w:val="28"/>
          <w:szCs w:val="28"/>
        </w:rPr>
        <w:t>Corbin D. Morphologie dérivationnelle et structuration du lexique.  Tubingen: Niemeyer, 1987.  511p.</w:t>
      </w:r>
    </w:p>
    <w:p w:rsidR="00720AE1" w:rsidRPr="00765BEF" w:rsidRDefault="00720AE1" w:rsidP="008C54EA">
      <w:pPr>
        <w:pStyle w:val="BodyTextIndent3"/>
        <w:numPr>
          <w:ilvl w:val="0"/>
          <w:numId w:val="13"/>
        </w:numPr>
        <w:rPr>
          <w:b w:val="0"/>
          <w:sz w:val="28"/>
          <w:szCs w:val="28"/>
        </w:rPr>
      </w:pPr>
      <w:r w:rsidRPr="00765BEF">
        <w:rPr>
          <w:b w:val="0"/>
          <w:sz w:val="28"/>
          <w:szCs w:val="28"/>
        </w:rPr>
        <w:t>Nyrop K. Grammaire historique de la langue française.  Copenhague,  1990.</w:t>
      </w:r>
    </w:p>
    <w:p w:rsidR="00720AE1" w:rsidRPr="00765BEF" w:rsidRDefault="00720AE1" w:rsidP="008C54EA">
      <w:pPr>
        <w:pStyle w:val="BodyTextIndent3"/>
        <w:rPr>
          <w:b w:val="0"/>
          <w:sz w:val="28"/>
          <w:szCs w:val="28"/>
        </w:rPr>
      </w:pPr>
    </w:p>
    <w:p w:rsidR="00720AE1" w:rsidRPr="00765BEF" w:rsidRDefault="00720AE1" w:rsidP="008C54EA">
      <w:pPr>
        <w:rPr>
          <w:sz w:val="28"/>
          <w:szCs w:val="28"/>
        </w:rPr>
      </w:pPr>
    </w:p>
    <w:p w:rsidR="00720AE1" w:rsidRPr="00765BEF" w:rsidRDefault="00720AE1" w:rsidP="008C54EA">
      <w:pPr>
        <w:rPr>
          <w:sz w:val="28"/>
          <w:szCs w:val="28"/>
          <w:lang w:val="ru-RU"/>
        </w:rPr>
      </w:pPr>
      <w:r w:rsidRPr="00765BEF">
        <w:rPr>
          <w:sz w:val="28"/>
          <w:szCs w:val="28"/>
          <w:lang w:val="fr-FR"/>
        </w:rPr>
        <w:t xml:space="preserve"> </w:t>
      </w:r>
      <w:r w:rsidRPr="00765BEF">
        <w:rPr>
          <w:sz w:val="28"/>
          <w:szCs w:val="28"/>
        </w:rPr>
        <w:t>І</w:t>
      </w:r>
      <w:r w:rsidRPr="00765BEF">
        <w:rPr>
          <w:sz w:val="28"/>
          <w:szCs w:val="28"/>
          <w:u w:val="single"/>
        </w:rPr>
        <w:t>NTERNET-</w:t>
      </w:r>
      <w:r w:rsidRPr="00765BEF">
        <w:rPr>
          <w:sz w:val="28"/>
          <w:szCs w:val="28"/>
        </w:rPr>
        <w:t>ресурси</w:t>
      </w:r>
    </w:p>
    <w:p w:rsidR="00720AE1" w:rsidRPr="00765BEF" w:rsidRDefault="00720AE1" w:rsidP="008C54EA">
      <w:pPr>
        <w:pStyle w:val="BodyTextIndent3"/>
        <w:rPr>
          <w:sz w:val="28"/>
          <w:szCs w:val="28"/>
        </w:rPr>
      </w:pPr>
      <w:hyperlink r:id="rId20" w:history="1">
        <w:r w:rsidRPr="00765BEF">
          <w:rPr>
            <w:rStyle w:val="Hyperlink"/>
            <w:sz w:val="28"/>
            <w:szCs w:val="28"/>
          </w:rPr>
          <w:t>http://es.wikipedia.org/wiki/</w:t>
        </w:r>
      </w:hyperlink>
    </w:p>
    <w:p w:rsidR="00720AE1" w:rsidRPr="00765BEF" w:rsidRDefault="00720AE1" w:rsidP="008C54EA">
      <w:pPr>
        <w:pStyle w:val="BodyTextIndent3"/>
        <w:rPr>
          <w:sz w:val="28"/>
          <w:szCs w:val="28"/>
        </w:rPr>
      </w:pPr>
      <w:hyperlink r:id="rId21" w:history="1">
        <w:r w:rsidRPr="00765BEF">
          <w:rPr>
            <w:rStyle w:val="Hyperlink"/>
            <w:sz w:val="28"/>
            <w:szCs w:val="28"/>
          </w:rPr>
          <w:t>http://psu.escolares.net/</w:t>
        </w:r>
      </w:hyperlink>
    </w:p>
    <w:p w:rsidR="00720AE1" w:rsidRPr="00765BEF" w:rsidRDefault="00720AE1" w:rsidP="008C54EA">
      <w:pPr>
        <w:pStyle w:val="BodyTextIndent3"/>
        <w:rPr>
          <w:sz w:val="28"/>
          <w:szCs w:val="28"/>
        </w:rPr>
      </w:pPr>
      <w:r w:rsidRPr="00765BEF">
        <w:rPr>
          <w:sz w:val="28"/>
          <w:szCs w:val="28"/>
        </w:rPr>
        <w:t>http.//lengua.laguia2000.com/tipos de texto</w:t>
      </w:r>
    </w:p>
    <w:p w:rsidR="00720AE1" w:rsidRPr="00765BEF" w:rsidRDefault="00720AE1" w:rsidP="008C54EA">
      <w:pPr>
        <w:pStyle w:val="BodyTextIndent3"/>
        <w:rPr>
          <w:sz w:val="28"/>
          <w:szCs w:val="28"/>
        </w:rPr>
      </w:pPr>
      <w:hyperlink r:id="rId22" w:history="1">
        <w:r w:rsidRPr="00765BEF">
          <w:rPr>
            <w:rStyle w:val="Hyperlink"/>
            <w:sz w:val="28"/>
            <w:szCs w:val="28"/>
          </w:rPr>
          <w:t>http://de.wiktionary.org/wiki/Lexikologie</w:t>
        </w:r>
      </w:hyperlink>
    </w:p>
    <w:p w:rsidR="00720AE1" w:rsidRPr="00765BEF" w:rsidRDefault="00720AE1" w:rsidP="008C54EA">
      <w:pPr>
        <w:pStyle w:val="BodyTextIndent3"/>
        <w:rPr>
          <w:sz w:val="28"/>
          <w:szCs w:val="28"/>
        </w:rPr>
      </w:pPr>
      <w:hyperlink r:id="rId23" w:history="1">
        <w:r w:rsidRPr="00765BEF">
          <w:rPr>
            <w:rStyle w:val="Hyperlink"/>
            <w:sz w:val="28"/>
            <w:szCs w:val="28"/>
          </w:rPr>
          <w:t>http://www.onomasiology.de/</w:t>
        </w:r>
      </w:hyperlink>
    </w:p>
    <w:p w:rsidR="00720AE1" w:rsidRPr="00765BEF" w:rsidRDefault="00720AE1" w:rsidP="008C54EA">
      <w:pPr>
        <w:pStyle w:val="BodyTextIndent3"/>
        <w:rPr>
          <w:sz w:val="28"/>
          <w:szCs w:val="28"/>
        </w:rPr>
      </w:pPr>
      <w:hyperlink r:id="rId24" w:history="1">
        <w:r w:rsidRPr="00765BEF">
          <w:rPr>
            <w:rStyle w:val="Hyperlink"/>
            <w:sz w:val="28"/>
            <w:szCs w:val="28"/>
          </w:rPr>
          <w:t>http://www.lexikologie.de/</w:t>
        </w:r>
      </w:hyperlink>
    </w:p>
    <w:p w:rsidR="00720AE1" w:rsidRPr="00765BEF" w:rsidRDefault="00720AE1" w:rsidP="008C54EA">
      <w:pPr>
        <w:pStyle w:val="BodyTextIndent3"/>
        <w:rPr>
          <w:sz w:val="28"/>
          <w:szCs w:val="28"/>
        </w:rPr>
      </w:pPr>
      <w:hyperlink r:id="rId25" w:history="1">
        <w:r w:rsidRPr="00765BEF">
          <w:rPr>
            <w:rStyle w:val="Hyperlink"/>
            <w:sz w:val="28"/>
            <w:szCs w:val="28"/>
          </w:rPr>
          <w:t>http://de.wiktionary.org/wiki/Wortkunde</w:t>
        </w:r>
      </w:hyperlink>
    </w:p>
    <w:p w:rsidR="00720AE1" w:rsidRPr="00765BEF" w:rsidRDefault="00720AE1" w:rsidP="008C54EA">
      <w:pPr>
        <w:pStyle w:val="BodyTextIndent3"/>
        <w:rPr>
          <w:sz w:val="28"/>
          <w:szCs w:val="28"/>
        </w:rPr>
      </w:pPr>
      <w:hyperlink r:id="rId26" w:history="1">
        <w:r w:rsidRPr="00765BEF">
          <w:rPr>
            <w:rStyle w:val="Hyperlink"/>
            <w:sz w:val="28"/>
            <w:szCs w:val="28"/>
          </w:rPr>
          <w:t>http://www.filologia.su/nemeckaya-leksikologiya</w:t>
        </w:r>
      </w:hyperlink>
    </w:p>
    <w:p w:rsidR="00720AE1" w:rsidRPr="00765BEF" w:rsidRDefault="00720AE1" w:rsidP="008C54EA">
      <w:pPr>
        <w:rPr>
          <w:sz w:val="28"/>
          <w:szCs w:val="28"/>
        </w:rPr>
      </w:pPr>
    </w:p>
    <w:sectPr w:rsidR="00720AE1" w:rsidRPr="00765BEF" w:rsidSect="00CF5C79">
      <w:type w:val="continuous"/>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1D4187"/>
    <w:multiLevelType w:val="multilevel"/>
    <w:tmpl w:val="24AE84B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8634617"/>
    <w:multiLevelType w:val="hybridMultilevel"/>
    <w:tmpl w:val="1B3E802C"/>
    <w:lvl w:ilvl="0" w:tplc="8ECE020E">
      <w:start w:val="5"/>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C84C10"/>
    <w:multiLevelType w:val="hybridMultilevel"/>
    <w:tmpl w:val="90F0E06C"/>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901451D"/>
    <w:multiLevelType w:val="multilevel"/>
    <w:tmpl w:val="32C0359A"/>
    <w:lvl w:ilvl="0">
      <w:start w:val="1"/>
      <w:numFmt w:val="decimal"/>
      <w:lvlText w:val="%1."/>
      <w:lvlJc w:val="left"/>
      <w:pPr>
        <w:tabs>
          <w:tab w:val="num" w:pos="825"/>
        </w:tabs>
        <w:ind w:left="825" w:hanging="825"/>
      </w:pPr>
      <w:rPr>
        <w:rFonts w:cs="Times New Roman"/>
      </w:rPr>
    </w:lvl>
    <w:lvl w:ilvl="1">
      <w:start w:val="1"/>
      <w:numFmt w:val="decimal"/>
      <w:lvlText w:val="%1.%2."/>
      <w:lvlJc w:val="left"/>
      <w:pPr>
        <w:tabs>
          <w:tab w:val="num" w:pos="825"/>
        </w:tabs>
        <w:ind w:left="825" w:hanging="825"/>
      </w:pPr>
      <w:rPr>
        <w:rFonts w:cs="Times New Roman"/>
      </w:rPr>
    </w:lvl>
    <w:lvl w:ilvl="2">
      <w:start w:val="1"/>
      <w:numFmt w:val="decimal"/>
      <w:lvlText w:val="%1.%2.%3."/>
      <w:lvlJc w:val="left"/>
      <w:pPr>
        <w:tabs>
          <w:tab w:val="num" w:pos="825"/>
        </w:tabs>
        <w:ind w:left="825" w:hanging="825"/>
      </w:pPr>
      <w:rPr>
        <w:rFonts w:cs="Times New Roman"/>
      </w:rPr>
    </w:lvl>
    <w:lvl w:ilvl="3">
      <w:start w:val="1"/>
      <w:numFmt w:val="decimal"/>
      <w:lvlText w:val="%1.%2.%3.%4."/>
      <w:lvlJc w:val="left"/>
      <w:pPr>
        <w:tabs>
          <w:tab w:val="num" w:pos="825"/>
        </w:tabs>
        <w:ind w:left="825" w:hanging="82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3476166"/>
    <w:multiLevelType w:val="multilevel"/>
    <w:tmpl w:val="C77A41C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3CD03E20"/>
    <w:multiLevelType w:val="hybridMultilevel"/>
    <w:tmpl w:val="7ED66200"/>
    <w:lvl w:ilvl="0" w:tplc="568E024C">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506A05"/>
    <w:multiLevelType w:val="multilevel"/>
    <w:tmpl w:val="1C820E10"/>
    <w:lvl w:ilvl="0">
      <w:start w:val="1"/>
      <w:numFmt w:val="decimal"/>
      <w:lvlText w:val="%1."/>
      <w:lvlJc w:val="left"/>
      <w:pPr>
        <w:tabs>
          <w:tab w:val="num" w:pos="585"/>
        </w:tabs>
        <w:ind w:left="585" w:hanging="585"/>
      </w:pPr>
      <w:rPr>
        <w:rFonts w:cs="Times New Roman"/>
      </w:rPr>
    </w:lvl>
    <w:lvl w:ilvl="1">
      <w:start w:val="1"/>
      <w:numFmt w:val="decimal"/>
      <w:lvlText w:val="%1.%2."/>
      <w:lvlJc w:val="left"/>
      <w:pPr>
        <w:tabs>
          <w:tab w:val="num" w:pos="585"/>
        </w:tabs>
        <w:ind w:left="585" w:hanging="58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47B416D5"/>
    <w:multiLevelType w:val="multilevel"/>
    <w:tmpl w:val="1AC07ED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59A979EC"/>
    <w:multiLevelType w:val="hybridMultilevel"/>
    <w:tmpl w:val="77823646"/>
    <w:lvl w:ilvl="0" w:tplc="1D860022">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64310532"/>
    <w:multiLevelType w:val="hybridMultilevel"/>
    <w:tmpl w:val="FFDA0104"/>
    <w:lvl w:ilvl="0" w:tplc="809A25D2">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175E52"/>
    <w:multiLevelType w:val="hybridMultilevel"/>
    <w:tmpl w:val="29C6FE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BAB3037"/>
    <w:multiLevelType w:val="hybridMultilevel"/>
    <w:tmpl w:val="4A0E84B6"/>
    <w:lvl w:ilvl="0" w:tplc="E1DAF90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1"/>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D6D"/>
    <w:rsid w:val="000C50B9"/>
    <w:rsid w:val="001140B5"/>
    <w:rsid w:val="00130D27"/>
    <w:rsid w:val="00177741"/>
    <w:rsid w:val="002D53F6"/>
    <w:rsid w:val="00326E43"/>
    <w:rsid w:val="00357210"/>
    <w:rsid w:val="003669F1"/>
    <w:rsid w:val="003A7DCB"/>
    <w:rsid w:val="003D5BFB"/>
    <w:rsid w:val="00407171"/>
    <w:rsid w:val="00456F23"/>
    <w:rsid w:val="004B00EF"/>
    <w:rsid w:val="004C3BB3"/>
    <w:rsid w:val="00515D8B"/>
    <w:rsid w:val="00521231"/>
    <w:rsid w:val="00534923"/>
    <w:rsid w:val="00551BE7"/>
    <w:rsid w:val="006B01FC"/>
    <w:rsid w:val="00720AE1"/>
    <w:rsid w:val="00764AE6"/>
    <w:rsid w:val="00765BEF"/>
    <w:rsid w:val="007A77B9"/>
    <w:rsid w:val="00815010"/>
    <w:rsid w:val="0084435D"/>
    <w:rsid w:val="008C54EA"/>
    <w:rsid w:val="009336CD"/>
    <w:rsid w:val="00A65762"/>
    <w:rsid w:val="00A80C8D"/>
    <w:rsid w:val="00AE12E2"/>
    <w:rsid w:val="00AF7B57"/>
    <w:rsid w:val="00B262B9"/>
    <w:rsid w:val="00B63F28"/>
    <w:rsid w:val="00B91C15"/>
    <w:rsid w:val="00C059EB"/>
    <w:rsid w:val="00C42903"/>
    <w:rsid w:val="00CD7D6D"/>
    <w:rsid w:val="00CF5C79"/>
    <w:rsid w:val="00D564FE"/>
    <w:rsid w:val="00D644ED"/>
    <w:rsid w:val="00DA532E"/>
    <w:rsid w:val="00E63C91"/>
    <w:rsid w:val="00F12078"/>
    <w:rsid w:val="00F33B06"/>
    <w:rsid w:val="00FE44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8C54EA"/>
    <w:pPr>
      <w:widowControl w:val="0"/>
    </w:pPr>
    <w:rPr>
      <w:rFonts w:ascii="Times New Roman" w:hAnsi="Times New Roman"/>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E63C91"/>
    <w:rPr>
      <w:rFonts w:cs="Calibri"/>
      <w:sz w:val="20"/>
      <w:szCs w:val="20"/>
      <w:lang w:val="uk-UA"/>
    </w:rPr>
  </w:style>
  <w:style w:type="paragraph" w:styleId="HTMLAddress">
    <w:name w:val="HTML Address"/>
    <w:basedOn w:val="Normal"/>
    <w:link w:val="HTMLAddressChar"/>
    <w:uiPriority w:val="99"/>
    <w:rsid w:val="00E63C91"/>
    <w:rPr>
      <w:i/>
      <w:iCs/>
    </w:rPr>
  </w:style>
  <w:style w:type="character" w:customStyle="1" w:styleId="HTMLAddressChar">
    <w:name w:val="HTML Address Char"/>
    <w:basedOn w:val="DefaultParagraphFont"/>
    <w:link w:val="HTMLAddress"/>
    <w:uiPriority w:val="99"/>
    <w:locked/>
    <w:rsid w:val="00E63C91"/>
    <w:rPr>
      <w:rFonts w:ascii="Times New Roman" w:eastAsia="Times New Roman" w:hAnsi="Times New Roman" w:cs="Times New Roman"/>
      <w:i/>
      <w:iCs/>
      <w:color w:val="000000"/>
      <w:sz w:val="24"/>
      <w:szCs w:val="24"/>
      <w:shd w:val="clear" w:color="auto" w:fill="FFFFFF"/>
      <w:lang w:val="uk-UA" w:eastAsia="ru-RU"/>
    </w:rPr>
  </w:style>
  <w:style w:type="paragraph" w:styleId="NoSpacing">
    <w:name w:val="No Spacing"/>
    <w:uiPriority w:val="99"/>
    <w:qFormat/>
    <w:rsid w:val="00F12078"/>
    <w:rPr>
      <w:rFonts w:ascii="Antiqua" w:hAnsi="Antiqua"/>
      <w:sz w:val="26"/>
      <w:szCs w:val="20"/>
      <w:lang w:val="uk-UA"/>
    </w:rPr>
  </w:style>
  <w:style w:type="character" w:styleId="Hyperlink">
    <w:name w:val="Hyperlink"/>
    <w:basedOn w:val="DefaultParagraphFont"/>
    <w:hidden/>
    <w:uiPriority w:val="99"/>
    <w:rsid w:val="00D644ED"/>
    <w:rPr>
      <w:rFonts w:cs="Times New Roman"/>
      <w:color w:val="0000FF"/>
      <w:w w:val="100"/>
      <w:u w:val="single"/>
      <w:effect w:val="none"/>
      <w:vertAlign w:val="baseline"/>
      <w:em w:val="none"/>
    </w:rPr>
  </w:style>
  <w:style w:type="paragraph" w:styleId="BodyTextIndent">
    <w:name w:val="Body Text Indent"/>
    <w:basedOn w:val="Normal"/>
    <w:link w:val="BodyTextIndentChar"/>
    <w:autoRedefine/>
    <w:hidden/>
    <w:uiPriority w:val="99"/>
    <w:rsid w:val="002D53F6"/>
    <w:pPr>
      <w:widowControl/>
      <w:spacing w:after="120"/>
      <w:ind w:left="283"/>
    </w:pPr>
    <w:rPr>
      <w:rFonts w:eastAsia="Times New Roman"/>
      <w:bCs w:val="0"/>
    </w:rPr>
  </w:style>
  <w:style w:type="character" w:customStyle="1" w:styleId="BodyTextIndentChar">
    <w:name w:val="Body Text Indent Char"/>
    <w:basedOn w:val="DefaultParagraphFont"/>
    <w:link w:val="BodyTextIndent"/>
    <w:uiPriority w:val="99"/>
    <w:locked/>
    <w:rsid w:val="002D53F6"/>
    <w:rPr>
      <w:rFonts w:ascii="Times New Roman" w:hAnsi="Times New Roman" w:cs="Times New Roman"/>
      <w:color w:val="000000"/>
      <w:sz w:val="24"/>
      <w:szCs w:val="24"/>
      <w:shd w:val="clear" w:color="auto" w:fill="FFFFFF"/>
      <w:lang w:val="uk-UA" w:eastAsia="ru-RU"/>
    </w:rPr>
  </w:style>
  <w:style w:type="character" w:customStyle="1" w:styleId="a">
    <w:name w:val="Основной текст с отступом Знак"/>
    <w:basedOn w:val="DefaultParagraphFont"/>
    <w:uiPriority w:val="99"/>
    <w:semiHidden/>
    <w:rsid w:val="002D53F6"/>
    <w:rPr>
      <w:rFonts w:ascii="Times New Roman" w:eastAsia="Times New Roman" w:hAnsi="Times New Roman" w:cs="Times New Roman"/>
      <w:bCs/>
      <w:color w:val="000000"/>
      <w:sz w:val="28"/>
      <w:szCs w:val="28"/>
      <w:shd w:val="clear" w:color="auto" w:fill="FFFFFF"/>
      <w:lang w:val="uk-UA"/>
    </w:rPr>
  </w:style>
  <w:style w:type="paragraph" w:styleId="ListParagraph">
    <w:name w:val="List Paragraph"/>
    <w:basedOn w:val="Normal"/>
    <w:uiPriority w:val="99"/>
    <w:qFormat/>
    <w:rsid w:val="00F33B06"/>
    <w:pPr>
      <w:ind w:left="720"/>
      <w:contextualSpacing/>
    </w:pPr>
  </w:style>
  <w:style w:type="paragraph" w:styleId="BodyTextIndent3">
    <w:name w:val="Body Text Indent 3"/>
    <w:basedOn w:val="Normal"/>
    <w:link w:val="BodyTextIndent3Char"/>
    <w:uiPriority w:val="99"/>
    <w:rsid w:val="0040717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07171"/>
    <w:rPr>
      <w:rFonts w:ascii="Times New Roman" w:eastAsia="Times New Roman" w:hAnsi="Times New Roman" w:cs="Times New Roman"/>
      <w:bCs/>
      <w:color w:val="000000"/>
      <w:sz w:val="16"/>
      <w:szCs w:val="16"/>
      <w:shd w:val="clear" w:color="auto" w:fill="FFFFFF"/>
      <w:lang w:val="uk-UA"/>
    </w:rPr>
  </w:style>
  <w:style w:type="table" w:styleId="TableGrid">
    <w:name w:val="Table Grid"/>
    <w:basedOn w:val="TableNormal"/>
    <w:uiPriority w:val="99"/>
    <w:rsid w:val="004071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03397283">
    <w:name w:val="xfm_03397283"/>
    <w:basedOn w:val="DefaultParagraphFont"/>
    <w:uiPriority w:val="99"/>
    <w:rsid w:val="00551BE7"/>
    <w:rPr>
      <w:rFonts w:ascii="Times New Roman" w:hAnsi="Times New Roman" w:cs="Times New Roman"/>
    </w:rPr>
  </w:style>
  <w:style w:type="character" w:customStyle="1" w:styleId="xfm29874756">
    <w:name w:val="xfm_29874756"/>
    <w:basedOn w:val="DefaultParagraphFont"/>
    <w:uiPriority w:val="99"/>
    <w:rsid w:val="00551BE7"/>
    <w:rPr>
      <w:rFonts w:ascii="Times New Roman" w:hAnsi="Times New Roman" w:cs="Times New Roman"/>
    </w:rPr>
  </w:style>
  <w:style w:type="character" w:customStyle="1" w:styleId="xfm47449899">
    <w:name w:val="xfm_47449899"/>
    <w:basedOn w:val="DefaultParagraphFont"/>
    <w:uiPriority w:val="99"/>
    <w:rsid w:val="00551BE7"/>
    <w:rPr>
      <w:rFonts w:ascii="Times New Roman" w:hAnsi="Times New Roman" w:cs="Times New Roman"/>
    </w:rPr>
  </w:style>
  <w:style w:type="character" w:customStyle="1" w:styleId="xfm68303564">
    <w:name w:val="xfm_68303564"/>
    <w:basedOn w:val="DefaultParagraphFont"/>
    <w:uiPriority w:val="99"/>
    <w:rsid w:val="00551BE7"/>
    <w:rPr>
      <w:rFonts w:ascii="Times New Roman" w:hAnsi="Times New Roman" w:cs="Times New Roman"/>
    </w:rPr>
  </w:style>
  <w:style w:type="character" w:customStyle="1" w:styleId="xfm42139613">
    <w:name w:val="xfm_42139613"/>
    <w:basedOn w:val="DefaultParagraphFont"/>
    <w:uiPriority w:val="99"/>
    <w:rsid w:val="00551BE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68910187">
      <w:marLeft w:val="0"/>
      <w:marRight w:val="0"/>
      <w:marTop w:val="0"/>
      <w:marBottom w:val="0"/>
      <w:divBdr>
        <w:top w:val="none" w:sz="0" w:space="0" w:color="auto"/>
        <w:left w:val="none" w:sz="0" w:space="0" w:color="auto"/>
        <w:bottom w:val="none" w:sz="0" w:space="0" w:color="auto"/>
        <w:right w:val="none" w:sz="0" w:space="0" w:color="auto"/>
      </w:divBdr>
    </w:div>
    <w:div w:id="1868910188">
      <w:marLeft w:val="0"/>
      <w:marRight w:val="0"/>
      <w:marTop w:val="0"/>
      <w:marBottom w:val="0"/>
      <w:divBdr>
        <w:top w:val="none" w:sz="0" w:space="0" w:color="auto"/>
        <w:left w:val="none" w:sz="0" w:space="0" w:color="auto"/>
        <w:bottom w:val="none" w:sz="0" w:space="0" w:color="auto"/>
        <w:right w:val="none" w:sz="0" w:space="0" w:color="auto"/>
      </w:divBdr>
    </w:div>
    <w:div w:id="1868910189">
      <w:marLeft w:val="0"/>
      <w:marRight w:val="0"/>
      <w:marTop w:val="0"/>
      <w:marBottom w:val="0"/>
      <w:divBdr>
        <w:top w:val="none" w:sz="0" w:space="0" w:color="auto"/>
        <w:left w:val="none" w:sz="0" w:space="0" w:color="auto"/>
        <w:bottom w:val="none" w:sz="0" w:space="0" w:color="auto"/>
        <w:right w:val="none" w:sz="0" w:space="0" w:color="auto"/>
      </w:divBdr>
    </w:div>
    <w:div w:id="1868910190">
      <w:marLeft w:val="0"/>
      <w:marRight w:val="0"/>
      <w:marTop w:val="0"/>
      <w:marBottom w:val="0"/>
      <w:divBdr>
        <w:top w:val="none" w:sz="0" w:space="0" w:color="auto"/>
        <w:left w:val="none" w:sz="0" w:space="0" w:color="auto"/>
        <w:bottom w:val="none" w:sz="0" w:space="0" w:color="auto"/>
        <w:right w:val="none" w:sz="0" w:space="0" w:color="auto"/>
      </w:divBdr>
    </w:div>
    <w:div w:id="1868910191">
      <w:marLeft w:val="0"/>
      <w:marRight w:val="0"/>
      <w:marTop w:val="0"/>
      <w:marBottom w:val="0"/>
      <w:divBdr>
        <w:top w:val="none" w:sz="0" w:space="0" w:color="auto"/>
        <w:left w:val="none" w:sz="0" w:space="0" w:color="auto"/>
        <w:bottom w:val="none" w:sz="0" w:space="0" w:color="auto"/>
        <w:right w:val="none" w:sz="0" w:space="0" w:color="auto"/>
      </w:divBdr>
    </w:div>
    <w:div w:id="1868910192">
      <w:marLeft w:val="0"/>
      <w:marRight w:val="0"/>
      <w:marTop w:val="0"/>
      <w:marBottom w:val="0"/>
      <w:divBdr>
        <w:top w:val="none" w:sz="0" w:space="0" w:color="auto"/>
        <w:left w:val="none" w:sz="0" w:space="0" w:color="auto"/>
        <w:bottom w:val="none" w:sz="0" w:space="0" w:color="auto"/>
        <w:right w:val="none" w:sz="0" w:space="0" w:color="auto"/>
      </w:divBdr>
    </w:div>
    <w:div w:id="1868910193">
      <w:marLeft w:val="0"/>
      <w:marRight w:val="0"/>
      <w:marTop w:val="0"/>
      <w:marBottom w:val="0"/>
      <w:divBdr>
        <w:top w:val="none" w:sz="0" w:space="0" w:color="auto"/>
        <w:left w:val="none" w:sz="0" w:space="0" w:color="auto"/>
        <w:bottom w:val="none" w:sz="0" w:space="0" w:color="auto"/>
        <w:right w:val="none" w:sz="0" w:space="0" w:color="auto"/>
      </w:divBdr>
    </w:div>
    <w:div w:id="1868910194">
      <w:marLeft w:val="0"/>
      <w:marRight w:val="0"/>
      <w:marTop w:val="0"/>
      <w:marBottom w:val="0"/>
      <w:divBdr>
        <w:top w:val="none" w:sz="0" w:space="0" w:color="auto"/>
        <w:left w:val="none" w:sz="0" w:space="0" w:color="auto"/>
        <w:bottom w:val="none" w:sz="0" w:space="0" w:color="auto"/>
        <w:right w:val="none" w:sz="0" w:space="0" w:color="auto"/>
      </w:divBdr>
    </w:div>
    <w:div w:id="1868910195">
      <w:marLeft w:val="0"/>
      <w:marRight w:val="0"/>
      <w:marTop w:val="0"/>
      <w:marBottom w:val="0"/>
      <w:divBdr>
        <w:top w:val="none" w:sz="0" w:space="0" w:color="auto"/>
        <w:left w:val="none" w:sz="0" w:space="0" w:color="auto"/>
        <w:bottom w:val="none" w:sz="0" w:space="0" w:color="auto"/>
        <w:right w:val="none" w:sz="0" w:space="0" w:color="auto"/>
      </w:divBdr>
    </w:div>
    <w:div w:id="1868910196">
      <w:marLeft w:val="0"/>
      <w:marRight w:val="0"/>
      <w:marTop w:val="0"/>
      <w:marBottom w:val="0"/>
      <w:divBdr>
        <w:top w:val="none" w:sz="0" w:space="0" w:color="auto"/>
        <w:left w:val="none" w:sz="0" w:space="0" w:color="auto"/>
        <w:bottom w:val="none" w:sz="0" w:space="0" w:color="auto"/>
        <w:right w:val="none" w:sz="0" w:space="0" w:color="auto"/>
      </w:divBdr>
    </w:div>
    <w:div w:id="1868910197">
      <w:marLeft w:val="0"/>
      <w:marRight w:val="0"/>
      <w:marTop w:val="0"/>
      <w:marBottom w:val="0"/>
      <w:divBdr>
        <w:top w:val="none" w:sz="0" w:space="0" w:color="auto"/>
        <w:left w:val="none" w:sz="0" w:space="0" w:color="auto"/>
        <w:bottom w:val="none" w:sz="0" w:space="0" w:color="auto"/>
        <w:right w:val="none" w:sz="0" w:space="0" w:color="auto"/>
      </w:divBdr>
    </w:div>
    <w:div w:id="1868910198">
      <w:marLeft w:val="0"/>
      <w:marRight w:val="0"/>
      <w:marTop w:val="0"/>
      <w:marBottom w:val="0"/>
      <w:divBdr>
        <w:top w:val="none" w:sz="0" w:space="0" w:color="auto"/>
        <w:left w:val="none" w:sz="0" w:space="0" w:color="auto"/>
        <w:bottom w:val="none" w:sz="0" w:space="0" w:color="auto"/>
        <w:right w:val="none" w:sz="0" w:space="0" w:color="auto"/>
      </w:divBdr>
    </w:div>
    <w:div w:id="1868910199">
      <w:marLeft w:val="0"/>
      <w:marRight w:val="0"/>
      <w:marTop w:val="0"/>
      <w:marBottom w:val="0"/>
      <w:divBdr>
        <w:top w:val="none" w:sz="0" w:space="0" w:color="auto"/>
        <w:left w:val="none" w:sz="0" w:space="0" w:color="auto"/>
        <w:bottom w:val="none" w:sz="0" w:space="0" w:color="auto"/>
        <w:right w:val="none" w:sz="0" w:space="0" w:color="auto"/>
      </w:divBdr>
    </w:div>
    <w:div w:id="1868910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www.filologia.su/nemeckaya-leksikologiya" TargetMode="External"/><Relationship Id="rId3" Type="http://schemas.openxmlformats.org/officeDocument/2006/relationships/settings" Target="settings.xml"/><Relationship Id="rId21" Type="http://schemas.openxmlformats.org/officeDocument/2006/relationships/hyperlink" Target="http://psu.escolares.net/"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de.wiktionary.org/wiki/Wortkunde"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es.wikipedia.org/wiki/"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lexikologie.de/"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onomasiology.de/" TargetMode="External"/><Relationship Id="rId28" Type="http://schemas.openxmlformats.org/officeDocument/2006/relationships/theme" Target="theme/theme1.xm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de.wiktionary.org/wiki/Lexikolog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3340</Words>
  <Characters>19039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Тина Тимощук</dc:creator>
  <cp:keywords/>
  <dc:description/>
  <cp:lastModifiedBy>MKolesnik</cp:lastModifiedBy>
  <cp:revision>8</cp:revision>
  <dcterms:created xsi:type="dcterms:W3CDTF">2020-10-18T19:24:00Z</dcterms:created>
  <dcterms:modified xsi:type="dcterms:W3CDTF">2020-10-26T06:40:00Z</dcterms:modified>
</cp:coreProperties>
</file>